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C0" w:rsidRPr="006D26C0" w:rsidRDefault="006D26C0" w:rsidP="006D26C0">
      <w:pPr>
        <w:autoSpaceDE w:val="0"/>
        <w:autoSpaceDN w:val="0"/>
        <w:adjustRightInd w:val="0"/>
        <w:spacing w:after="0" w:line="240" w:lineRule="auto"/>
        <w:rPr>
          <w:rFonts w:ascii="StoneSerif-Bold" w:hAnsi="StoneSerif-Bold" w:cs="StoneSerif-Bold"/>
          <w:b/>
          <w:bCs/>
          <w:color w:val="FF0000"/>
        </w:rPr>
      </w:pPr>
      <w:r w:rsidRPr="006D26C0">
        <w:rPr>
          <w:rFonts w:ascii="StoneSerif-Bold" w:hAnsi="StoneSerif-Bold" w:cs="StoneSerif-Bold"/>
          <w:b/>
          <w:bCs/>
          <w:color w:val="FF0000"/>
        </w:rPr>
        <w:t>Psalm 34.15-end</w:t>
      </w:r>
    </w:p>
    <w:p w:rsidR="006D26C0" w:rsidRPr="006D26C0" w:rsidRDefault="006D26C0" w:rsidP="006D26C0">
      <w:pPr>
        <w:autoSpaceDE w:val="0"/>
        <w:autoSpaceDN w:val="0"/>
        <w:adjustRightInd w:val="0"/>
        <w:spacing w:after="0" w:line="240" w:lineRule="auto"/>
        <w:rPr>
          <w:rFonts w:ascii="StoneSerif-Bold" w:hAnsi="StoneSerif-Bold" w:cs="StoneSerif-Bold"/>
          <w:bCs/>
        </w:rPr>
      </w:pPr>
      <w:r w:rsidRPr="006D26C0">
        <w:rPr>
          <w:rFonts w:ascii="StoneSerif-Bold" w:hAnsi="StoneSerif-Bold" w:cs="StoneSerif-Bold"/>
          <w:bCs/>
        </w:rPr>
        <w:t>15</w:t>
      </w:r>
      <w:proofErr w:type="gramStart"/>
      <w:r w:rsidRPr="006D26C0">
        <w:rPr>
          <w:rFonts w:ascii="StoneSerif-Bold" w:hAnsi="StoneSerif-Bold" w:cs="StoneSerif-Bold"/>
          <w:bCs/>
        </w:rPr>
        <w:t>  The</w:t>
      </w:r>
      <w:proofErr w:type="gramEnd"/>
      <w:r w:rsidRPr="006D26C0">
        <w:rPr>
          <w:rFonts w:ascii="StoneSerif-Bold" w:hAnsi="StoneSerif-Bold" w:cs="StoneSerif-Bold"/>
          <w:bCs/>
        </w:rPr>
        <w:t xml:space="preserve"> eyes of the Lord are upon the righteous •</w:t>
      </w:r>
      <w:r w:rsidRPr="006D26C0">
        <w:rPr>
          <w:rFonts w:ascii="StoneSerif-Bold" w:hAnsi="StoneSerif-Bold" w:cs="StoneSerif-Bold"/>
          <w:bCs/>
        </w:rPr>
        <w:br/>
        <w:t>   and his ears are open to their cry.</w:t>
      </w:r>
      <w:r w:rsidRPr="006D26C0">
        <w:rPr>
          <w:rFonts w:ascii="StoneSerif-Bold" w:hAnsi="StoneSerif-Bold" w:cs="StoneSerif-Bold"/>
          <w:bCs/>
        </w:rPr>
        <w:br/>
        <w:t>16</w:t>
      </w:r>
      <w:proofErr w:type="gramStart"/>
      <w:r w:rsidRPr="006D26C0">
        <w:rPr>
          <w:rFonts w:ascii="StoneSerif-Bold" w:hAnsi="StoneSerif-Bold" w:cs="StoneSerif-Bold"/>
          <w:bCs/>
        </w:rPr>
        <w:t>  The</w:t>
      </w:r>
      <w:proofErr w:type="gramEnd"/>
      <w:r w:rsidRPr="006D26C0">
        <w:rPr>
          <w:rFonts w:ascii="StoneSerif-Bold" w:hAnsi="StoneSerif-Bold" w:cs="StoneSerif-Bold"/>
          <w:bCs/>
        </w:rPr>
        <w:t xml:space="preserve"> face of the Lord is against those who do evil, •</w:t>
      </w:r>
      <w:r w:rsidRPr="006D26C0">
        <w:rPr>
          <w:rFonts w:ascii="StoneSerif-Bold" w:hAnsi="StoneSerif-Bold" w:cs="StoneSerif-Bold"/>
          <w:bCs/>
        </w:rPr>
        <w:br/>
        <w:t>   to root out the remembrance of them from the earth.</w:t>
      </w:r>
      <w:r w:rsidRPr="006D26C0">
        <w:rPr>
          <w:rFonts w:ascii="StoneSerif-Bold" w:hAnsi="StoneSerif-Bold" w:cs="StoneSerif-Bold"/>
          <w:bCs/>
        </w:rPr>
        <w:br/>
        <w:t>17</w:t>
      </w:r>
      <w:proofErr w:type="gramStart"/>
      <w:r w:rsidRPr="006D26C0">
        <w:rPr>
          <w:rFonts w:ascii="StoneSerif-Bold" w:hAnsi="StoneSerif-Bold" w:cs="StoneSerif-Bold"/>
          <w:bCs/>
        </w:rPr>
        <w:t>  The</w:t>
      </w:r>
      <w:proofErr w:type="gramEnd"/>
      <w:r w:rsidRPr="006D26C0">
        <w:rPr>
          <w:rFonts w:ascii="StoneSerif-Bold" w:hAnsi="StoneSerif-Bold" w:cs="StoneSerif-Bold"/>
          <w:bCs/>
        </w:rPr>
        <w:t xml:space="preserve"> righteous cry and the Lord hears them •</w:t>
      </w:r>
      <w:r w:rsidRPr="006D26C0">
        <w:rPr>
          <w:rFonts w:ascii="StoneSerif-Bold" w:hAnsi="StoneSerif-Bold" w:cs="StoneSerif-Bold"/>
          <w:bCs/>
        </w:rPr>
        <w:br/>
        <w:t>   and delivers them out of all their troubles.</w:t>
      </w:r>
      <w:r w:rsidRPr="006D26C0">
        <w:rPr>
          <w:rFonts w:ascii="StoneSerif-Bold" w:hAnsi="StoneSerif-Bold" w:cs="StoneSerif-Bold"/>
          <w:bCs/>
        </w:rPr>
        <w:br/>
        <w:t>18</w:t>
      </w:r>
      <w:proofErr w:type="gramStart"/>
      <w:r w:rsidRPr="006D26C0">
        <w:rPr>
          <w:rFonts w:ascii="StoneSerif-Bold" w:hAnsi="StoneSerif-Bold" w:cs="StoneSerif-Bold"/>
          <w:bCs/>
        </w:rPr>
        <w:t>  The</w:t>
      </w:r>
      <w:proofErr w:type="gramEnd"/>
      <w:r w:rsidRPr="006D26C0">
        <w:rPr>
          <w:rFonts w:ascii="StoneSerif-Bold" w:hAnsi="StoneSerif-Bold" w:cs="StoneSerif-Bold"/>
          <w:bCs/>
        </w:rPr>
        <w:t xml:space="preserve"> Lord is near to the </w:t>
      </w:r>
      <w:proofErr w:type="spellStart"/>
      <w:r w:rsidRPr="006D26C0">
        <w:rPr>
          <w:rFonts w:ascii="StoneSerif-Bold" w:hAnsi="StoneSerif-Bold" w:cs="StoneSerif-Bold"/>
          <w:bCs/>
        </w:rPr>
        <w:t>brokenhearted</w:t>
      </w:r>
      <w:proofErr w:type="spellEnd"/>
      <w:r w:rsidRPr="006D26C0">
        <w:rPr>
          <w:rFonts w:ascii="StoneSerif-Bold" w:hAnsi="StoneSerif-Bold" w:cs="StoneSerif-Bold"/>
          <w:bCs/>
        </w:rPr>
        <w:t> •</w:t>
      </w:r>
      <w:r w:rsidRPr="006D26C0">
        <w:rPr>
          <w:rFonts w:ascii="StoneSerif-Bold" w:hAnsi="StoneSerif-Bold" w:cs="StoneSerif-Bold"/>
          <w:bCs/>
        </w:rPr>
        <w:br/>
        <w:t>   and will save those who are crushed in spirit.</w:t>
      </w:r>
      <w:r w:rsidRPr="006D26C0">
        <w:rPr>
          <w:rFonts w:ascii="StoneSerif-Bold" w:hAnsi="StoneSerif-Bold" w:cs="StoneSerif-Bold"/>
          <w:bCs/>
        </w:rPr>
        <w:br/>
        <w:t>19</w:t>
      </w:r>
      <w:proofErr w:type="gramStart"/>
      <w:r w:rsidRPr="006D26C0">
        <w:rPr>
          <w:rFonts w:ascii="StoneSerif-Bold" w:hAnsi="StoneSerif-Bold" w:cs="StoneSerif-Bold"/>
          <w:bCs/>
        </w:rPr>
        <w:t>  Many</w:t>
      </w:r>
      <w:proofErr w:type="gramEnd"/>
      <w:r w:rsidRPr="006D26C0">
        <w:rPr>
          <w:rFonts w:ascii="StoneSerif-Bold" w:hAnsi="StoneSerif-Bold" w:cs="StoneSerif-Bold"/>
          <w:bCs/>
        </w:rPr>
        <w:t xml:space="preserve"> are the troubles of the righteous; •</w:t>
      </w:r>
      <w:r w:rsidRPr="006D26C0">
        <w:rPr>
          <w:rFonts w:ascii="StoneSerif-Bold" w:hAnsi="StoneSerif-Bold" w:cs="StoneSerif-Bold"/>
          <w:bCs/>
        </w:rPr>
        <w:br/>
        <w:t>   from them all will the Lord deliver them.</w:t>
      </w:r>
      <w:r w:rsidRPr="006D26C0">
        <w:rPr>
          <w:rFonts w:ascii="StoneSerif-Bold" w:hAnsi="StoneSerif-Bold" w:cs="StoneSerif-Bold"/>
          <w:bCs/>
        </w:rPr>
        <w:br/>
        <w:t>20</w:t>
      </w:r>
      <w:proofErr w:type="gramStart"/>
      <w:r w:rsidRPr="006D26C0">
        <w:rPr>
          <w:rFonts w:ascii="StoneSerif-Bold" w:hAnsi="StoneSerif-Bold" w:cs="StoneSerif-Bold"/>
          <w:bCs/>
        </w:rPr>
        <w:t>  He</w:t>
      </w:r>
      <w:proofErr w:type="gramEnd"/>
      <w:r w:rsidRPr="006D26C0">
        <w:rPr>
          <w:rFonts w:ascii="StoneSerif-Bold" w:hAnsi="StoneSerif-Bold" w:cs="StoneSerif-Bold"/>
          <w:bCs/>
        </w:rPr>
        <w:t xml:space="preserve"> keeps all their bones, •</w:t>
      </w:r>
      <w:r w:rsidRPr="006D26C0">
        <w:rPr>
          <w:rFonts w:ascii="StoneSerif-Bold" w:hAnsi="StoneSerif-Bold" w:cs="StoneSerif-Bold"/>
          <w:bCs/>
        </w:rPr>
        <w:br/>
        <w:t>   so that not one of them is broken.</w:t>
      </w:r>
      <w:r w:rsidRPr="006D26C0">
        <w:rPr>
          <w:rFonts w:ascii="StoneSerif-Bold" w:hAnsi="StoneSerif-Bold" w:cs="StoneSerif-Bold"/>
          <w:bCs/>
        </w:rPr>
        <w:br/>
        <w:t>21</w:t>
      </w:r>
      <w:proofErr w:type="gramStart"/>
      <w:r w:rsidRPr="006D26C0">
        <w:rPr>
          <w:rFonts w:ascii="StoneSerif-Bold" w:hAnsi="StoneSerif-Bold" w:cs="StoneSerif-Bold"/>
          <w:bCs/>
        </w:rPr>
        <w:t>  But</w:t>
      </w:r>
      <w:proofErr w:type="gramEnd"/>
      <w:r w:rsidRPr="006D26C0">
        <w:rPr>
          <w:rFonts w:ascii="StoneSerif-Bold" w:hAnsi="StoneSerif-Bold" w:cs="StoneSerif-Bold"/>
          <w:bCs/>
        </w:rPr>
        <w:t xml:space="preserve"> evil shall slay the wicked •</w:t>
      </w:r>
      <w:r w:rsidRPr="006D26C0">
        <w:rPr>
          <w:rFonts w:ascii="StoneSerif-Bold" w:hAnsi="StoneSerif-Bold" w:cs="StoneSerif-Bold"/>
          <w:bCs/>
        </w:rPr>
        <w:br/>
        <w:t>   and those who hate the righteous will be condemned.</w:t>
      </w:r>
      <w:r w:rsidRPr="006D26C0">
        <w:rPr>
          <w:rFonts w:ascii="StoneSerif-Bold" w:hAnsi="StoneSerif-Bold" w:cs="StoneSerif-Bold"/>
          <w:bCs/>
        </w:rPr>
        <w:br/>
        <w:t>22</w:t>
      </w:r>
      <w:proofErr w:type="gramStart"/>
      <w:r w:rsidRPr="006D26C0">
        <w:rPr>
          <w:rFonts w:ascii="StoneSerif-Bold" w:hAnsi="StoneSerif-Bold" w:cs="StoneSerif-Bold"/>
          <w:bCs/>
        </w:rPr>
        <w:t>  The</w:t>
      </w:r>
      <w:proofErr w:type="gramEnd"/>
      <w:r w:rsidRPr="006D26C0">
        <w:rPr>
          <w:rFonts w:ascii="StoneSerif-Bold" w:hAnsi="StoneSerif-Bold" w:cs="StoneSerif-Bold"/>
          <w:bCs/>
        </w:rPr>
        <w:t xml:space="preserve"> Lord ransoms the life of his servants •</w:t>
      </w:r>
      <w:r w:rsidRPr="006D26C0">
        <w:rPr>
          <w:rFonts w:ascii="StoneSerif-Bold" w:hAnsi="StoneSerif-Bold" w:cs="StoneSerif-Bold"/>
          <w:bCs/>
        </w:rPr>
        <w:br/>
        <w:t>   and will condemn none who seek refuge in him.</w:t>
      </w:r>
    </w:p>
    <w:p w:rsidR="00344927" w:rsidRPr="00344927" w:rsidRDefault="00344927" w:rsidP="00344927">
      <w:pPr>
        <w:autoSpaceDE w:val="0"/>
        <w:autoSpaceDN w:val="0"/>
        <w:adjustRightInd w:val="0"/>
        <w:spacing w:after="0" w:line="240" w:lineRule="auto"/>
        <w:rPr>
          <w:rFonts w:ascii="StoneSerif-Bold" w:hAnsi="StoneSerif-Bold" w:cs="StoneSerif-Bold"/>
          <w:b/>
          <w:bCs/>
        </w:rPr>
      </w:pPr>
      <w:r w:rsidRPr="00344927">
        <w:rPr>
          <w:rFonts w:ascii="StoneSerif-Bold" w:hAnsi="StoneSerif-Bold" w:cs="StoneSerif-Bold"/>
          <w:b/>
          <w:bCs/>
        </w:rPr>
        <w:t>Glory to the Father and to the Son</w:t>
      </w:r>
    </w:p>
    <w:p w:rsidR="00344927" w:rsidRPr="00344927" w:rsidRDefault="00344927" w:rsidP="00344927">
      <w:pPr>
        <w:autoSpaceDE w:val="0"/>
        <w:autoSpaceDN w:val="0"/>
        <w:adjustRightInd w:val="0"/>
        <w:spacing w:after="0" w:line="240" w:lineRule="auto"/>
        <w:rPr>
          <w:rFonts w:ascii="StoneSerif-Bold" w:hAnsi="StoneSerif-Bold" w:cs="StoneSerif-Bold"/>
          <w:b/>
          <w:bCs/>
        </w:rPr>
      </w:pPr>
      <w:proofErr w:type="gramStart"/>
      <w:r w:rsidRPr="00344927">
        <w:rPr>
          <w:rFonts w:ascii="StoneSerif-Bold" w:hAnsi="StoneSerif-Bold" w:cs="StoneSerif-Bold"/>
          <w:b/>
          <w:bCs/>
        </w:rPr>
        <w:t>and</w:t>
      </w:r>
      <w:proofErr w:type="gramEnd"/>
      <w:r w:rsidRPr="00344927">
        <w:rPr>
          <w:rFonts w:ascii="StoneSerif-Bold" w:hAnsi="StoneSerif-Bold" w:cs="StoneSerif-Bold"/>
          <w:b/>
          <w:bCs/>
        </w:rPr>
        <w:t xml:space="preserve"> to the Holy Spirit;</w:t>
      </w:r>
    </w:p>
    <w:p w:rsidR="00344927" w:rsidRPr="00344927" w:rsidRDefault="00344927" w:rsidP="00344927">
      <w:pPr>
        <w:autoSpaceDE w:val="0"/>
        <w:autoSpaceDN w:val="0"/>
        <w:adjustRightInd w:val="0"/>
        <w:spacing w:after="0" w:line="240" w:lineRule="auto"/>
        <w:rPr>
          <w:rFonts w:ascii="StoneSerif-Bold" w:hAnsi="StoneSerif-Bold" w:cs="StoneSerif-Bold"/>
          <w:b/>
          <w:bCs/>
        </w:rPr>
      </w:pPr>
      <w:proofErr w:type="gramStart"/>
      <w:r w:rsidRPr="00344927">
        <w:rPr>
          <w:rFonts w:ascii="StoneSerif-Bold" w:hAnsi="StoneSerif-Bold" w:cs="StoneSerif-Bold"/>
          <w:b/>
          <w:bCs/>
        </w:rPr>
        <w:t>as</w:t>
      </w:r>
      <w:proofErr w:type="gramEnd"/>
      <w:r w:rsidRPr="00344927">
        <w:rPr>
          <w:rFonts w:ascii="StoneSerif-Bold" w:hAnsi="StoneSerif-Bold" w:cs="StoneSerif-Bold"/>
          <w:b/>
          <w:bCs/>
        </w:rPr>
        <w:t xml:space="preserve"> it was in the beginning is now</w:t>
      </w:r>
    </w:p>
    <w:p w:rsidR="00344927" w:rsidRPr="00344927" w:rsidRDefault="00344927" w:rsidP="00344927">
      <w:pPr>
        <w:autoSpaceDE w:val="0"/>
        <w:autoSpaceDN w:val="0"/>
        <w:adjustRightInd w:val="0"/>
        <w:spacing w:after="0" w:line="240" w:lineRule="auto"/>
        <w:rPr>
          <w:rFonts w:ascii="StoneSerif-Bold" w:hAnsi="StoneSerif-Bold" w:cs="StoneSerif-Bold"/>
          <w:b/>
          <w:bCs/>
        </w:rPr>
      </w:pPr>
      <w:proofErr w:type="gramStart"/>
      <w:r w:rsidRPr="00344927">
        <w:rPr>
          <w:rFonts w:ascii="StoneSerif-Bold" w:hAnsi="StoneSerif-Bold" w:cs="StoneSerif-Bold"/>
          <w:b/>
          <w:bCs/>
        </w:rPr>
        <w:t>and</w:t>
      </w:r>
      <w:proofErr w:type="gramEnd"/>
      <w:r w:rsidRPr="00344927">
        <w:rPr>
          <w:rFonts w:ascii="StoneSerif-Bold" w:hAnsi="StoneSerif-Bold" w:cs="StoneSerif-Bold"/>
          <w:b/>
          <w:bCs/>
        </w:rPr>
        <w:t xml:space="preserve"> shall be for ever. Amen.</w:t>
      </w:r>
    </w:p>
    <w:p w:rsidR="00141D22" w:rsidRPr="00344927" w:rsidRDefault="00141D22" w:rsidP="00FD7BB3">
      <w:pPr>
        <w:autoSpaceDE w:val="0"/>
        <w:autoSpaceDN w:val="0"/>
        <w:adjustRightInd w:val="0"/>
        <w:spacing w:after="0" w:line="240" w:lineRule="auto"/>
        <w:rPr>
          <w:rFonts w:ascii="StoneSerif-Bold" w:hAnsi="StoneSerif-Bold" w:cs="StoneSerif-Bold"/>
          <w:b/>
          <w:bCs/>
        </w:rPr>
      </w:pPr>
    </w:p>
    <w:p w:rsidR="00344927" w:rsidRDefault="00344927" w:rsidP="00FD7BB3">
      <w:pPr>
        <w:autoSpaceDE w:val="0"/>
        <w:autoSpaceDN w:val="0"/>
        <w:adjustRightInd w:val="0"/>
        <w:spacing w:after="0" w:line="240" w:lineRule="auto"/>
        <w:rPr>
          <w:rFonts w:ascii="StoneSerif-Bold" w:hAnsi="StoneSerif-Bold" w:cs="StoneSerif-Bold"/>
          <w:b/>
          <w:bCs/>
          <w:color w:val="FF0000"/>
        </w:rPr>
      </w:pPr>
    </w:p>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6D26C0" w:rsidRPr="006D26C0" w:rsidRDefault="006D26C0" w:rsidP="006D26C0">
      <w:pPr>
        <w:autoSpaceDE w:val="0"/>
        <w:autoSpaceDN w:val="0"/>
        <w:adjustRightInd w:val="0"/>
        <w:spacing w:after="0" w:line="240" w:lineRule="auto"/>
        <w:rPr>
          <w:rFonts w:ascii="StoneSerif-Bold" w:hAnsi="StoneSerif-Bold" w:cs="StoneSerif-Bold"/>
          <w:bCs/>
        </w:rPr>
      </w:pPr>
      <w:r w:rsidRPr="006D26C0">
        <w:rPr>
          <w:rFonts w:ascii="StoneSerif-Bold" w:hAnsi="StoneSerif-Bold" w:cs="StoneSerif-Bold"/>
          <w:bCs/>
        </w:rPr>
        <w:t>Almighty and everlasting God,</w:t>
      </w:r>
    </w:p>
    <w:p w:rsidR="006D26C0" w:rsidRPr="006D26C0" w:rsidRDefault="006D26C0" w:rsidP="006D26C0">
      <w:pPr>
        <w:autoSpaceDE w:val="0"/>
        <w:autoSpaceDN w:val="0"/>
        <w:adjustRightInd w:val="0"/>
        <w:spacing w:after="0" w:line="240" w:lineRule="auto"/>
        <w:rPr>
          <w:rFonts w:ascii="StoneSerif-Bold" w:hAnsi="StoneSerif-Bold" w:cs="StoneSerif-Bold"/>
          <w:bCs/>
        </w:rPr>
      </w:pPr>
      <w:proofErr w:type="gramStart"/>
      <w:r w:rsidRPr="006D26C0">
        <w:rPr>
          <w:rFonts w:ascii="StoneSerif-Bold" w:hAnsi="StoneSerif-Bold" w:cs="StoneSerif-Bold"/>
          <w:bCs/>
        </w:rPr>
        <w:t>you</w:t>
      </w:r>
      <w:proofErr w:type="gramEnd"/>
      <w:r w:rsidRPr="006D26C0">
        <w:rPr>
          <w:rFonts w:ascii="StoneSerif-Bold" w:hAnsi="StoneSerif-Bold" w:cs="StoneSerif-Bold"/>
          <w:bCs/>
        </w:rPr>
        <w:t xml:space="preserve"> are always more ready to hear than we to pray</w:t>
      </w:r>
    </w:p>
    <w:p w:rsidR="006D26C0" w:rsidRPr="006D26C0" w:rsidRDefault="006D26C0" w:rsidP="006D26C0">
      <w:pPr>
        <w:autoSpaceDE w:val="0"/>
        <w:autoSpaceDN w:val="0"/>
        <w:adjustRightInd w:val="0"/>
        <w:spacing w:after="0" w:line="240" w:lineRule="auto"/>
        <w:rPr>
          <w:rFonts w:ascii="StoneSerif-Bold" w:hAnsi="StoneSerif-Bold" w:cs="StoneSerif-Bold"/>
          <w:bCs/>
        </w:rPr>
      </w:pPr>
      <w:proofErr w:type="gramStart"/>
      <w:r w:rsidRPr="006D26C0">
        <w:rPr>
          <w:rFonts w:ascii="StoneSerif-Bold" w:hAnsi="StoneSerif-Bold" w:cs="StoneSerif-Bold"/>
          <w:bCs/>
        </w:rPr>
        <w:t>and</w:t>
      </w:r>
      <w:proofErr w:type="gramEnd"/>
      <w:r w:rsidRPr="006D26C0">
        <w:rPr>
          <w:rFonts w:ascii="StoneSerif-Bold" w:hAnsi="StoneSerif-Bold" w:cs="StoneSerif-Bold"/>
          <w:bCs/>
        </w:rPr>
        <w:t xml:space="preserve"> to give more than either we desire or deserve:</w:t>
      </w:r>
    </w:p>
    <w:p w:rsidR="006D26C0" w:rsidRPr="006D26C0" w:rsidRDefault="006D26C0" w:rsidP="006D26C0">
      <w:pPr>
        <w:autoSpaceDE w:val="0"/>
        <w:autoSpaceDN w:val="0"/>
        <w:adjustRightInd w:val="0"/>
        <w:spacing w:after="0" w:line="240" w:lineRule="auto"/>
        <w:rPr>
          <w:rFonts w:ascii="StoneSerif-Bold" w:hAnsi="StoneSerif-Bold" w:cs="StoneSerif-Bold"/>
          <w:bCs/>
        </w:rPr>
      </w:pPr>
      <w:proofErr w:type="gramStart"/>
      <w:r w:rsidRPr="006D26C0">
        <w:rPr>
          <w:rFonts w:ascii="StoneSerif-Bold" w:hAnsi="StoneSerif-Bold" w:cs="StoneSerif-Bold"/>
          <w:bCs/>
        </w:rPr>
        <w:t>pour</w:t>
      </w:r>
      <w:proofErr w:type="gramEnd"/>
      <w:r w:rsidRPr="006D26C0">
        <w:rPr>
          <w:rFonts w:ascii="StoneSerif-Bold" w:hAnsi="StoneSerif-Bold" w:cs="StoneSerif-Bold"/>
          <w:bCs/>
        </w:rPr>
        <w:t xml:space="preserve"> down upon us the abundance of your mercy,</w:t>
      </w:r>
    </w:p>
    <w:p w:rsidR="006D26C0" w:rsidRPr="006D26C0" w:rsidRDefault="006D26C0" w:rsidP="006D26C0">
      <w:pPr>
        <w:autoSpaceDE w:val="0"/>
        <w:autoSpaceDN w:val="0"/>
        <w:adjustRightInd w:val="0"/>
        <w:spacing w:after="0" w:line="240" w:lineRule="auto"/>
        <w:rPr>
          <w:rFonts w:ascii="StoneSerif-Bold" w:hAnsi="StoneSerif-Bold" w:cs="StoneSerif-Bold"/>
          <w:bCs/>
        </w:rPr>
      </w:pPr>
      <w:proofErr w:type="gramStart"/>
      <w:r w:rsidRPr="006D26C0">
        <w:rPr>
          <w:rFonts w:ascii="StoneSerif-Bold" w:hAnsi="StoneSerif-Bold" w:cs="StoneSerif-Bold"/>
          <w:bCs/>
        </w:rPr>
        <w:t>forgiving</w:t>
      </w:r>
      <w:proofErr w:type="gramEnd"/>
      <w:r w:rsidRPr="006D26C0">
        <w:rPr>
          <w:rFonts w:ascii="StoneSerif-Bold" w:hAnsi="StoneSerif-Bold" w:cs="StoneSerif-Bold"/>
          <w:bCs/>
        </w:rPr>
        <w:t xml:space="preserve"> us those things of which our conscience is afraid</w:t>
      </w:r>
    </w:p>
    <w:p w:rsidR="006D26C0" w:rsidRPr="006D26C0" w:rsidRDefault="006D26C0" w:rsidP="006D26C0">
      <w:pPr>
        <w:autoSpaceDE w:val="0"/>
        <w:autoSpaceDN w:val="0"/>
        <w:adjustRightInd w:val="0"/>
        <w:spacing w:after="0" w:line="240" w:lineRule="auto"/>
        <w:rPr>
          <w:rFonts w:ascii="StoneSerif-Bold" w:hAnsi="StoneSerif-Bold" w:cs="StoneSerif-Bold"/>
          <w:bCs/>
        </w:rPr>
      </w:pPr>
      <w:proofErr w:type="gramStart"/>
      <w:r w:rsidRPr="006D26C0">
        <w:rPr>
          <w:rFonts w:ascii="StoneSerif-Bold" w:hAnsi="StoneSerif-Bold" w:cs="StoneSerif-Bold"/>
          <w:bCs/>
        </w:rPr>
        <w:t>and</w:t>
      </w:r>
      <w:proofErr w:type="gramEnd"/>
      <w:r w:rsidRPr="006D26C0">
        <w:rPr>
          <w:rFonts w:ascii="StoneSerif-Bold" w:hAnsi="StoneSerif-Bold" w:cs="StoneSerif-Bold"/>
          <w:bCs/>
        </w:rPr>
        <w:t xml:space="preserve"> giving us those good things which we are not worthy to ask</w:t>
      </w:r>
    </w:p>
    <w:p w:rsidR="006D26C0" w:rsidRPr="006D26C0" w:rsidRDefault="006D26C0" w:rsidP="006D26C0">
      <w:pPr>
        <w:autoSpaceDE w:val="0"/>
        <w:autoSpaceDN w:val="0"/>
        <w:adjustRightInd w:val="0"/>
        <w:spacing w:after="0" w:line="240" w:lineRule="auto"/>
        <w:rPr>
          <w:rFonts w:ascii="StoneSerif-Bold" w:hAnsi="StoneSerif-Bold" w:cs="StoneSerif-Bold"/>
          <w:bCs/>
        </w:rPr>
      </w:pPr>
      <w:proofErr w:type="gramStart"/>
      <w:r w:rsidRPr="006D26C0">
        <w:rPr>
          <w:rFonts w:ascii="StoneSerif-Bold" w:hAnsi="StoneSerif-Bold" w:cs="StoneSerif-Bold"/>
          <w:bCs/>
        </w:rPr>
        <w:t>but</w:t>
      </w:r>
      <w:proofErr w:type="gramEnd"/>
      <w:r w:rsidRPr="006D26C0">
        <w:rPr>
          <w:rFonts w:ascii="StoneSerif-Bold" w:hAnsi="StoneSerif-Bold" w:cs="StoneSerif-Bold"/>
          <w:bCs/>
        </w:rPr>
        <w:t xml:space="preserve"> through the merits and mediation</w:t>
      </w:r>
    </w:p>
    <w:p w:rsidR="006D26C0" w:rsidRPr="006D26C0" w:rsidRDefault="006D26C0" w:rsidP="006D26C0">
      <w:pPr>
        <w:autoSpaceDE w:val="0"/>
        <w:autoSpaceDN w:val="0"/>
        <w:adjustRightInd w:val="0"/>
        <w:spacing w:after="0" w:line="240" w:lineRule="auto"/>
        <w:rPr>
          <w:rFonts w:ascii="StoneSerif-Bold" w:hAnsi="StoneSerif-Bold" w:cs="StoneSerif-Bold"/>
          <w:bCs/>
        </w:rPr>
      </w:pPr>
      <w:proofErr w:type="gramStart"/>
      <w:r w:rsidRPr="006D26C0">
        <w:rPr>
          <w:rFonts w:ascii="StoneSerif-Bold" w:hAnsi="StoneSerif-Bold" w:cs="StoneSerif-Bold"/>
          <w:bCs/>
        </w:rPr>
        <w:t>of</w:t>
      </w:r>
      <w:proofErr w:type="gramEnd"/>
      <w:r w:rsidRPr="006D26C0">
        <w:rPr>
          <w:rFonts w:ascii="StoneSerif-Bold" w:hAnsi="StoneSerif-Bold" w:cs="StoneSerif-Bold"/>
          <w:bCs/>
        </w:rPr>
        <w:t xml:space="preserve"> Jesus Christ your Son our Lord,</w:t>
      </w:r>
    </w:p>
    <w:p w:rsidR="006D26C0" w:rsidRPr="006D26C0" w:rsidRDefault="006D26C0" w:rsidP="006D26C0">
      <w:pPr>
        <w:autoSpaceDE w:val="0"/>
        <w:autoSpaceDN w:val="0"/>
        <w:adjustRightInd w:val="0"/>
        <w:spacing w:after="0" w:line="240" w:lineRule="auto"/>
        <w:rPr>
          <w:rFonts w:ascii="StoneSerif-Bold" w:hAnsi="StoneSerif-Bold" w:cs="StoneSerif-Bold"/>
          <w:bCs/>
        </w:rPr>
      </w:pPr>
      <w:proofErr w:type="gramStart"/>
      <w:r w:rsidRPr="006D26C0">
        <w:rPr>
          <w:rFonts w:ascii="StoneSerif-Bold" w:hAnsi="StoneSerif-Bold" w:cs="StoneSerif-Bold"/>
          <w:bCs/>
        </w:rPr>
        <w:t>who</w:t>
      </w:r>
      <w:proofErr w:type="gramEnd"/>
      <w:r w:rsidRPr="006D26C0">
        <w:rPr>
          <w:rFonts w:ascii="StoneSerif-Bold" w:hAnsi="StoneSerif-Bold" w:cs="StoneSerif-Bold"/>
          <w:bCs/>
        </w:rPr>
        <w:t xml:space="preserve"> is alive and reigns with you,</w:t>
      </w:r>
    </w:p>
    <w:p w:rsidR="006D26C0" w:rsidRPr="006D26C0" w:rsidRDefault="006D26C0" w:rsidP="006D26C0">
      <w:pPr>
        <w:autoSpaceDE w:val="0"/>
        <w:autoSpaceDN w:val="0"/>
        <w:adjustRightInd w:val="0"/>
        <w:spacing w:after="0" w:line="240" w:lineRule="auto"/>
        <w:rPr>
          <w:rFonts w:ascii="StoneSerif-Bold" w:hAnsi="StoneSerif-Bold" w:cs="StoneSerif-Bold"/>
          <w:bCs/>
        </w:rPr>
      </w:pPr>
      <w:proofErr w:type="gramStart"/>
      <w:r w:rsidRPr="006D26C0">
        <w:rPr>
          <w:rFonts w:ascii="StoneSerif-Bold" w:hAnsi="StoneSerif-Bold" w:cs="StoneSerif-Bold"/>
          <w:bCs/>
        </w:rPr>
        <w:t>in</w:t>
      </w:r>
      <w:proofErr w:type="gramEnd"/>
      <w:r w:rsidRPr="006D26C0">
        <w:rPr>
          <w:rFonts w:ascii="StoneSerif-Bold" w:hAnsi="StoneSerif-Bold" w:cs="StoneSerif-Bold"/>
          <w:bCs/>
        </w:rPr>
        <w:t xml:space="preserve"> the unity of the Holy Spirit,</w:t>
      </w:r>
    </w:p>
    <w:p w:rsidR="006D26C0" w:rsidRPr="006D26C0" w:rsidRDefault="006D26C0" w:rsidP="006D26C0">
      <w:pPr>
        <w:autoSpaceDE w:val="0"/>
        <w:autoSpaceDN w:val="0"/>
        <w:adjustRightInd w:val="0"/>
        <w:spacing w:after="0" w:line="240" w:lineRule="auto"/>
        <w:rPr>
          <w:rFonts w:ascii="StoneSerif-Bold" w:hAnsi="StoneSerif-Bold" w:cs="StoneSerif-Bold"/>
          <w:bCs/>
        </w:rPr>
      </w:pPr>
      <w:proofErr w:type="gramStart"/>
      <w:r w:rsidRPr="006D26C0">
        <w:rPr>
          <w:rFonts w:ascii="StoneSerif-Bold" w:hAnsi="StoneSerif-Bold" w:cs="StoneSerif-Bold"/>
          <w:bCs/>
        </w:rPr>
        <w:t>one</w:t>
      </w:r>
      <w:proofErr w:type="gramEnd"/>
      <w:r w:rsidRPr="006D26C0">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6D26C0" w:rsidRPr="006D26C0" w:rsidRDefault="006D26C0" w:rsidP="006D26C0">
      <w:pPr>
        <w:contextualSpacing/>
        <w:rPr>
          <w:rFonts w:ascii="StoneSerif-Bold" w:hAnsi="StoneSerif-Bold" w:cs="StoneSerif-Bold"/>
          <w:b/>
          <w:bCs/>
          <w:color w:val="FF0000"/>
        </w:rPr>
      </w:pPr>
      <w:r w:rsidRPr="006D26C0">
        <w:rPr>
          <w:rFonts w:ascii="StoneSerif-Bold" w:hAnsi="StoneSerif-Bold" w:cs="StoneSerif-Bold"/>
          <w:b/>
          <w:bCs/>
          <w:color w:val="FF0000"/>
        </w:rPr>
        <w:t>Ephesians 6.10-20</w:t>
      </w:r>
    </w:p>
    <w:p w:rsidR="006D26C0" w:rsidRPr="006D26C0" w:rsidRDefault="006D26C0" w:rsidP="006D26C0">
      <w:pPr>
        <w:contextualSpacing/>
        <w:rPr>
          <w:rFonts w:ascii="StoneSerif-Bold" w:hAnsi="StoneSerif-Bold" w:cs="StoneSerif-Bold"/>
          <w:b/>
          <w:bCs/>
        </w:rPr>
      </w:pPr>
      <w:r w:rsidRPr="006D26C0">
        <w:rPr>
          <w:rFonts w:ascii="StoneSerif-Bold" w:hAnsi="StoneSerif-Bold" w:cs="StoneSerif-Bold"/>
          <w:b/>
          <w:bCs/>
        </w:rPr>
        <w:t>The Whole Armour of God</w:t>
      </w:r>
    </w:p>
    <w:p w:rsidR="006D26C0" w:rsidRPr="006D26C0" w:rsidRDefault="006D26C0" w:rsidP="006D26C0">
      <w:pPr>
        <w:contextualSpacing/>
        <w:rPr>
          <w:rFonts w:ascii="StoneSerif-Bold" w:hAnsi="StoneSerif-Bold" w:cs="StoneSerif-Bold"/>
          <w:bCs/>
        </w:rPr>
      </w:pPr>
      <w:r w:rsidRPr="006D26C0">
        <w:rPr>
          <w:rFonts w:ascii="StoneSerif-Bold" w:hAnsi="StoneSerif-Bold" w:cs="StoneSerif-Bold"/>
          <w:bCs/>
        </w:rPr>
        <w:t xml:space="preserve">10 Finally, be strong in the Lord and in the strength of his power. </w:t>
      </w:r>
      <w:r w:rsidRPr="006D26C0">
        <w:rPr>
          <w:rFonts w:ascii="StoneSerif-Bold" w:hAnsi="StoneSerif-Bold" w:cs="StoneSerif-Bold"/>
          <w:bCs/>
          <w:vertAlign w:val="superscript"/>
        </w:rPr>
        <w:t>11</w:t>
      </w:r>
      <w:r w:rsidRPr="006D26C0">
        <w:rPr>
          <w:rFonts w:ascii="StoneSerif-Bold" w:hAnsi="StoneSerif-Bold" w:cs="StoneSerif-Bold"/>
          <w:bCs/>
        </w:rPr>
        <w:t xml:space="preserve">Put on the whole armour of God, so that you may be able to stand against the wiles of the devil. </w:t>
      </w:r>
      <w:r w:rsidRPr="006D26C0">
        <w:rPr>
          <w:rFonts w:ascii="StoneSerif-Bold" w:hAnsi="StoneSerif-Bold" w:cs="StoneSerif-Bold"/>
          <w:bCs/>
          <w:vertAlign w:val="superscript"/>
        </w:rPr>
        <w:t>12</w:t>
      </w:r>
      <w:r w:rsidRPr="006D26C0">
        <w:rPr>
          <w:rFonts w:ascii="StoneSerif-Bold" w:hAnsi="StoneSerif-Bold" w:cs="StoneSerif-Bold"/>
          <w:bCs/>
        </w:rPr>
        <w:t>For our</w:t>
      </w:r>
      <w:hyperlink r:id="rId6" w:history="1">
        <w:r w:rsidRPr="006D26C0">
          <w:rPr>
            <w:rStyle w:val="Hyperlink"/>
            <w:rFonts w:ascii="StoneSerif-Bold" w:hAnsi="StoneSerif-Bold" w:cs="StoneSerif-Bold"/>
            <w:bCs/>
            <w:vertAlign w:val="superscript"/>
          </w:rPr>
          <w:t>*</w:t>
        </w:r>
      </w:hyperlink>
      <w:r w:rsidRPr="006D26C0">
        <w:rPr>
          <w:rFonts w:ascii="StoneSerif-Bold" w:hAnsi="StoneSerif-Bold" w:cs="StoneSerif-Bold"/>
          <w:bCs/>
        </w:rPr>
        <w:t xml:space="preserve"> struggle is not against enemies of blood and flesh, but against the rulers, against the authorities, against the cosmic powers of this present darkness, against the spiritual forces of evil in the heavenly places. </w:t>
      </w:r>
      <w:r w:rsidRPr="006D26C0">
        <w:rPr>
          <w:rFonts w:ascii="StoneSerif-Bold" w:hAnsi="StoneSerif-Bold" w:cs="StoneSerif-Bold"/>
          <w:bCs/>
          <w:vertAlign w:val="superscript"/>
        </w:rPr>
        <w:t>13</w:t>
      </w:r>
      <w:r w:rsidRPr="006D26C0">
        <w:rPr>
          <w:rFonts w:ascii="StoneSerif-Bold" w:hAnsi="StoneSerif-Bold" w:cs="StoneSerif-Bold"/>
          <w:bCs/>
        </w:rPr>
        <w:t xml:space="preserve">Therefore take up the whole armour of God, so that you may be able to withstand on that evil day, and having done everything, to stand firm. </w:t>
      </w:r>
      <w:r w:rsidRPr="006D26C0">
        <w:rPr>
          <w:rFonts w:ascii="StoneSerif-Bold" w:hAnsi="StoneSerif-Bold" w:cs="StoneSerif-Bold"/>
          <w:bCs/>
          <w:vertAlign w:val="superscript"/>
        </w:rPr>
        <w:t>14</w:t>
      </w:r>
      <w:r w:rsidRPr="006D26C0">
        <w:rPr>
          <w:rFonts w:ascii="StoneSerif-Bold" w:hAnsi="StoneSerif-Bold" w:cs="StoneSerif-Bold"/>
          <w:bCs/>
        </w:rPr>
        <w:t xml:space="preserve">Stand therefore, and fasten the belt of truth around your waist, and put on the breastplate of righteousness. </w:t>
      </w:r>
      <w:r w:rsidRPr="006D26C0">
        <w:rPr>
          <w:rFonts w:ascii="StoneSerif-Bold" w:hAnsi="StoneSerif-Bold" w:cs="StoneSerif-Bold"/>
          <w:bCs/>
          <w:vertAlign w:val="superscript"/>
        </w:rPr>
        <w:t>15</w:t>
      </w:r>
      <w:r w:rsidRPr="006D26C0">
        <w:rPr>
          <w:rFonts w:ascii="StoneSerif-Bold" w:hAnsi="StoneSerif-Bold" w:cs="StoneSerif-Bold"/>
          <w:bCs/>
        </w:rPr>
        <w:t xml:space="preserve">As shoes for your feet put on whatever will make you </w:t>
      </w:r>
      <w:r w:rsidRPr="006D26C0">
        <w:rPr>
          <w:rFonts w:ascii="StoneSerif-Bold" w:hAnsi="StoneSerif-Bold" w:cs="StoneSerif-Bold"/>
          <w:bCs/>
        </w:rPr>
        <w:t xml:space="preserve">ready to proclaim the gospel of peace. </w:t>
      </w:r>
      <w:r w:rsidRPr="006D26C0">
        <w:rPr>
          <w:rFonts w:ascii="StoneSerif-Bold" w:hAnsi="StoneSerif-Bold" w:cs="StoneSerif-Bold"/>
          <w:bCs/>
          <w:vertAlign w:val="superscript"/>
        </w:rPr>
        <w:t>16</w:t>
      </w:r>
      <w:r w:rsidRPr="006D26C0">
        <w:rPr>
          <w:rFonts w:ascii="StoneSerif-Bold" w:hAnsi="StoneSerif-Bold" w:cs="StoneSerif-Bold"/>
          <w:bCs/>
        </w:rPr>
        <w:t xml:space="preserve">With all of these, take the shield of faith, with which you will be able to quench all the flaming arrows of the evil one. </w:t>
      </w:r>
      <w:r w:rsidRPr="006D26C0">
        <w:rPr>
          <w:rFonts w:ascii="StoneSerif-Bold" w:hAnsi="StoneSerif-Bold" w:cs="StoneSerif-Bold"/>
          <w:bCs/>
          <w:vertAlign w:val="superscript"/>
        </w:rPr>
        <w:t>17</w:t>
      </w:r>
      <w:r w:rsidRPr="006D26C0">
        <w:rPr>
          <w:rFonts w:ascii="StoneSerif-Bold" w:hAnsi="StoneSerif-Bold" w:cs="StoneSerif-Bold"/>
          <w:bCs/>
        </w:rPr>
        <w:t xml:space="preserve">Take the helmet of salvation, and the sword of the Spirit, which is the word of God. </w:t>
      </w:r>
    </w:p>
    <w:p w:rsidR="006D26C0" w:rsidRPr="006D26C0" w:rsidRDefault="006D26C0" w:rsidP="006D26C0">
      <w:pPr>
        <w:contextualSpacing/>
        <w:rPr>
          <w:rFonts w:ascii="StoneSerif-Bold" w:hAnsi="StoneSerif-Bold" w:cs="StoneSerif-Bold"/>
          <w:bCs/>
        </w:rPr>
      </w:pPr>
      <w:r w:rsidRPr="006D26C0">
        <w:rPr>
          <w:rFonts w:ascii="StoneSerif-Bold" w:hAnsi="StoneSerif-Bold" w:cs="StoneSerif-Bold"/>
          <w:bCs/>
        </w:rPr>
        <w:t xml:space="preserve">18 Pray in the Spirit at all times in every prayer and supplication. To that end keep alert and always persevere in supplication for all the saints. </w:t>
      </w:r>
      <w:r w:rsidRPr="006D26C0">
        <w:rPr>
          <w:rFonts w:ascii="StoneSerif-Bold" w:hAnsi="StoneSerif-Bold" w:cs="StoneSerif-Bold"/>
          <w:bCs/>
          <w:vertAlign w:val="superscript"/>
        </w:rPr>
        <w:t>19</w:t>
      </w:r>
      <w:r w:rsidRPr="006D26C0">
        <w:rPr>
          <w:rFonts w:ascii="StoneSerif-Bold" w:hAnsi="StoneSerif-Bold" w:cs="StoneSerif-Bold"/>
          <w:bCs/>
        </w:rPr>
        <w:t xml:space="preserve">Pray also for me, so that when I speak, a message may be given to me to make known with boldness the mystery of the gospel, </w:t>
      </w:r>
      <w:r w:rsidRPr="006D26C0">
        <w:rPr>
          <w:rFonts w:ascii="StoneSerif-Bold" w:hAnsi="StoneSerif-Bold" w:cs="StoneSerif-Bold"/>
          <w:bCs/>
          <w:vertAlign w:val="superscript"/>
        </w:rPr>
        <w:t>20</w:t>
      </w:r>
      <w:r w:rsidRPr="006D26C0">
        <w:rPr>
          <w:rFonts w:ascii="StoneSerif-Bold" w:hAnsi="StoneSerif-Bold" w:cs="StoneSerif-Bold"/>
          <w:bCs/>
        </w:rPr>
        <w:t xml:space="preserve">for which I am an ambassador in chains. Pray that I may declare it boldly, as I must speak. </w:t>
      </w:r>
    </w:p>
    <w:p w:rsidR="00765CD7" w:rsidRDefault="006D26C0" w:rsidP="00CB5B68">
      <w:pPr>
        <w:contextualSpacing/>
        <w:rPr>
          <w:rFonts w:ascii="StoneSerif-Bold" w:hAnsi="StoneSerif-Bold" w:cs="StoneSerif-Bold"/>
          <w:bCs/>
        </w:rPr>
      </w:pPr>
      <w:r>
        <w:rPr>
          <w:rFonts w:ascii="StoneSerif-Bold" w:hAnsi="StoneSerif-Bold" w:cs="StoneSerif-Bold"/>
          <w:b/>
          <w:bCs/>
          <w:noProof/>
          <w:color w:val="7030A0"/>
          <w:lang w:eastAsia="en-GB"/>
        </w:rPr>
        <w:drawing>
          <wp:anchor distT="0" distB="0" distL="114300" distR="114300" simplePos="0" relativeHeight="251659264" behindDoc="1" locked="0" layoutInCell="1" allowOverlap="1">
            <wp:simplePos x="0" y="0"/>
            <wp:positionH relativeFrom="column">
              <wp:posOffset>-4445</wp:posOffset>
            </wp:positionH>
            <wp:positionV relativeFrom="page">
              <wp:posOffset>3448050</wp:posOffset>
            </wp:positionV>
            <wp:extent cx="3098165" cy="2369820"/>
            <wp:effectExtent l="0" t="0" r="6985" b="0"/>
            <wp:wrapTight wrapText="bothSides">
              <wp:wrapPolygon edited="0">
                <wp:start x="0" y="0"/>
                <wp:lineTo x="0" y="21357"/>
                <wp:lineTo x="21516" y="21357"/>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09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165" cy="2369820"/>
                    </a:xfrm>
                    <a:prstGeom prst="rect">
                      <a:avLst/>
                    </a:prstGeom>
                  </pic:spPr>
                </pic:pic>
              </a:graphicData>
            </a:graphic>
          </wp:anchor>
        </w:drawing>
      </w:r>
    </w:p>
    <w:p w:rsidR="00A41C55" w:rsidRPr="002157C6" w:rsidRDefault="00A41C55" w:rsidP="00CB5B68">
      <w:pPr>
        <w:contextualSpacing/>
        <w:rPr>
          <w:rFonts w:ascii="StoneSerif-Bold" w:hAnsi="StoneSerif-Bold" w:cs="StoneSerif-Bold"/>
          <w:bCs/>
        </w:rPr>
      </w:pPr>
    </w:p>
    <w:p w:rsidR="006D26C0" w:rsidRPr="006D26C0" w:rsidRDefault="006D26C0" w:rsidP="006D26C0">
      <w:pPr>
        <w:contextualSpacing/>
        <w:rPr>
          <w:rFonts w:ascii="StoneSerif-Bold" w:hAnsi="StoneSerif-Bold" w:cs="StoneSerif-Bold"/>
          <w:b/>
          <w:bCs/>
          <w:color w:val="FF0000"/>
        </w:rPr>
      </w:pPr>
      <w:r w:rsidRPr="006D26C0">
        <w:rPr>
          <w:rFonts w:ascii="StoneSerif-Bold" w:hAnsi="StoneSerif-Bold" w:cs="StoneSerif-Bold"/>
          <w:b/>
          <w:bCs/>
          <w:color w:val="FF0000"/>
        </w:rPr>
        <w:t>John 6.56-69</w:t>
      </w:r>
    </w:p>
    <w:p w:rsidR="006D26C0" w:rsidRPr="006D26C0" w:rsidRDefault="006D26C0" w:rsidP="006D26C0">
      <w:pPr>
        <w:contextualSpacing/>
        <w:rPr>
          <w:rFonts w:ascii="StoneSerif-Bold" w:hAnsi="StoneSerif-Bold" w:cs="StoneSerif-Bold"/>
          <w:bCs/>
        </w:rPr>
      </w:pPr>
      <w:r w:rsidRPr="006D26C0">
        <w:rPr>
          <w:rFonts w:ascii="StoneSerif-Bold" w:hAnsi="StoneSerif-Bold" w:cs="StoneSerif-Bold"/>
          <w:bCs/>
          <w:vertAlign w:val="superscript"/>
        </w:rPr>
        <w:t>56</w:t>
      </w:r>
      <w:r w:rsidRPr="006D26C0">
        <w:rPr>
          <w:rFonts w:ascii="StoneSerif-Bold" w:hAnsi="StoneSerif-Bold" w:cs="StoneSerif-Bold"/>
          <w:bCs/>
        </w:rPr>
        <w:t xml:space="preserve">Those who eat my flesh and drink my blood abide in me, and I in them. </w:t>
      </w:r>
      <w:r w:rsidRPr="006D26C0">
        <w:rPr>
          <w:rFonts w:ascii="StoneSerif-Bold" w:hAnsi="StoneSerif-Bold" w:cs="StoneSerif-Bold"/>
          <w:bCs/>
          <w:vertAlign w:val="superscript"/>
        </w:rPr>
        <w:t>57</w:t>
      </w:r>
      <w:r w:rsidRPr="006D26C0">
        <w:rPr>
          <w:rFonts w:ascii="StoneSerif-Bold" w:hAnsi="StoneSerif-Bold" w:cs="StoneSerif-Bold"/>
          <w:bCs/>
        </w:rPr>
        <w:t xml:space="preserve">Just as the living Father sent me, and I live because of the Father, so whoever eats me will live because of me. </w:t>
      </w:r>
      <w:r w:rsidRPr="006D26C0">
        <w:rPr>
          <w:rFonts w:ascii="StoneSerif-Bold" w:hAnsi="StoneSerif-Bold" w:cs="StoneSerif-Bold"/>
          <w:bCs/>
          <w:vertAlign w:val="superscript"/>
        </w:rPr>
        <w:t>58</w:t>
      </w:r>
      <w:r w:rsidRPr="006D26C0">
        <w:rPr>
          <w:rFonts w:ascii="StoneSerif-Bold" w:hAnsi="StoneSerif-Bold" w:cs="StoneSerif-Bold"/>
          <w:bCs/>
        </w:rPr>
        <w:t xml:space="preserve">This is the bread that came down from heaven, not like that which your ancestors ate, and they died. But the one who eats this bread will live for ever.’ </w:t>
      </w:r>
      <w:r w:rsidRPr="006D26C0">
        <w:rPr>
          <w:rFonts w:ascii="StoneSerif-Bold" w:hAnsi="StoneSerif-Bold" w:cs="StoneSerif-Bold"/>
          <w:bCs/>
          <w:vertAlign w:val="superscript"/>
        </w:rPr>
        <w:t>59</w:t>
      </w:r>
      <w:r w:rsidRPr="006D26C0">
        <w:rPr>
          <w:rFonts w:ascii="StoneSerif-Bold" w:hAnsi="StoneSerif-Bold" w:cs="StoneSerif-Bold"/>
          <w:bCs/>
        </w:rPr>
        <w:t xml:space="preserve">He said these things while he was teaching in the synagogue at Capernaum. </w:t>
      </w:r>
    </w:p>
    <w:p w:rsidR="006D26C0" w:rsidRPr="006D26C0" w:rsidRDefault="006D26C0" w:rsidP="006D26C0">
      <w:pPr>
        <w:contextualSpacing/>
        <w:rPr>
          <w:rFonts w:ascii="StoneSerif-Bold" w:hAnsi="StoneSerif-Bold" w:cs="StoneSerif-Bold"/>
          <w:bCs/>
        </w:rPr>
      </w:pPr>
      <w:r w:rsidRPr="006D26C0">
        <w:rPr>
          <w:rFonts w:ascii="StoneSerif-Bold" w:hAnsi="StoneSerif-Bold" w:cs="StoneSerif-Bold"/>
          <w:bCs/>
        </w:rPr>
        <w:t xml:space="preserve">60 When many of his disciples heard it, they said, ‘This teaching is difficult; who can accept it?’ </w:t>
      </w:r>
      <w:r w:rsidRPr="006D26C0">
        <w:rPr>
          <w:rFonts w:ascii="StoneSerif-Bold" w:hAnsi="StoneSerif-Bold" w:cs="StoneSerif-Bold"/>
          <w:bCs/>
          <w:vertAlign w:val="superscript"/>
        </w:rPr>
        <w:t>61</w:t>
      </w:r>
      <w:r w:rsidRPr="006D26C0">
        <w:rPr>
          <w:rFonts w:ascii="StoneSerif-Bold" w:hAnsi="StoneSerif-Bold" w:cs="StoneSerif-Bold"/>
          <w:bCs/>
        </w:rPr>
        <w:t xml:space="preserve">But Jesus, being aware that his disciples were complaining about it, said to them, ‘Does this offend you? </w:t>
      </w:r>
      <w:r w:rsidRPr="006D26C0">
        <w:rPr>
          <w:rFonts w:ascii="StoneSerif-Bold" w:hAnsi="StoneSerif-Bold" w:cs="StoneSerif-Bold"/>
          <w:bCs/>
          <w:vertAlign w:val="superscript"/>
        </w:rPr>
        <w:t>62</w:t>
      </w:r>
      <w:r w:rsidRPr="006D26C0">
        <w:rPr>
          <w:rFonts w:ascii="StoneSerif-Bold" w:hAnsi="StoneSerif-Bold" w:cs="StoneSerif-Bold"/>
          <w:bCs/>
        </w:rPr>
        <w:t xml:space="preserve">Then what if you were to see the Son of Man ascending to where he was before? </w:t>
      </w:r>
      <w:r w:rsidRPr="006D26C0">
        <w:rPr>
          <w:rFonts w:ascii="StoneSerif-Bold" w:hAnsi="StoneSerif-Bold" w:cs="StoneSerif-Bold"/>
          <w:bCs/>
          <w:vertAlign w:val="superscript"/>
        </w:rPr>
        <w:t>63</w:t>
      </w:r>
      <w:r w:rsidRPr="006D26C0">
        <w:rPr>
          <w:rFonts w:ascii="StoneSerif-Bold" w:hAnsi="StoneSerif-Bold" w:cs="StoneSerif-Bold"/>
          <w:bCs/>
        </w:rPr>
        <w:t xml:space="preserve">It is the spirit that gives life; the flesh is useless. The words that I have spoken to you are spirit and life. </w:t>
      </w:r>
      <w:r w:rsidRPr="006D26C0">
        <w:rPr>
          <w:rFonts w:ascii="StoneSerif-Bold" w:hAnsi="StoneSerif-Bold" w:cs="StoneSerif-Bold"/>
          <w:bCs/>
          <w:vertAlign w:val="superscript"/>
        </w:rPr>
        <w:t>64</w:t>
      </w:r>
      <w:r w:rsidRPr="006D26C0">
        <w:rPr>
          <w:rFonts w:ascii="StoneSerif-Bold" w:hAnsi="StoneSerif-Bold" w:cs="StoneSerif-Bold"/>
          <w:bCs/>
        </w:rPr>
        <w:t xml:space="preserve">But among you there are some who do not believe.’ For Jesus knew from the first who were the ones that did not believe, and who was the one that would betray him. </w:t>
      </w:r>
      <w:r w:rsidRPr="006D26C0">
        <w:rPr>
          <w:rFonts w:ascii="StoneSerif-Bold" w:hAnsi="StoneSerif-Bold" w:cs="StoneSerif-Bold"/>
          <w:bCs/>
          <w:vertAlign w:val="superscript"/>
        </w:rPr>
        <w:t>65</w:t>
      </w:r>
      <w:r w:rsidRPr="006D26C0">
        <w:rPr>
          <w:rFonts w:ascii="StoneSerif-Bold" w:hAnsi="StoneSerif-Bold" w:cs="StoneSerif-Bold"/>
          <w:bCs/>
        </w:rPr>
        <w:t xml:space="preserve">And he said, ‘For this reason I have told you that no one can come to me unless it is granted by the Father.’ </w:t>
      </w:r>
    </w:p>
    <w:p w:rsidR="006D26C0" w:rsidRPr="006D26C0" w:rsidRDefault="006D26C0" w:rsidP="006D26C0">
      <w:pPr>
        <w:contextualSpacing/>
        <w:rPr>
          <w:rFonts w:ascii="StoneSerif-Bold" w:hAnsi="StoneSerif-Bold" w:cs="StoneSerif-Bold"/>
          <w:bCs/>
        </w:rPr>
      </w:pPr>
      <w:r w:rsidRPr="006D26C0">
        <w:rPr>
          <w:rFonts w:ascii="StoneSerif-Bold" w:hAnsi="StoneSerif-Bold" w:cs="StoneSerif-Bold"/>
          <w:bCs/>
        </w:rPr>
        <w:lastRenderedPageBreak/>
        <w:t xml:space="preserve">66 Because of this many of his disciples turned back and no longer went about with him. </w:t>
      </w:r>
      <w:r w:rsidRPr="006D26C0">
        <w:rPr>
          <w:rFonts w:ascii="StoneSerif-Bold" w:hAnsi="StoneSerif-Bold" w:cs="StoneSerif-Bold"/>
          <w:bCs/>
          <w:vertAlign w:val="superscript"/>
        </w:rPr>
        <w:t>67</w:t>
      </w:r>
      <w:r w:rsidRPr="006D26C0">
        <w:rPr>
          <w:rFonts w:ascii="StoneSerif-Bold" w:hAnsi="StoneSerif-Bold" w:cs="StoneSerif-Bold"/>
          <w:bCs/>
        </w:rPr>
        <w:t xml:space="preserve">So Jesus asked the twelve, ‘Do you also wish to go away?’ </w:t>
      </w:r>
      <w:r w:rsidRPr="006D26C0">
        <w:rPr>
          <w:rFonts w:ascii="StoneSerif-Bold" w:hAnsi="StoneSerif-Bold" w:cs="StoneSerif-Bold"/>
          <w:bCs/>
          <w:vertAlign w:val="superscript"/>
        </w:rPr>
        <w:t>68</w:t>
      </w:r>
      <w:r w:rsidRPr="006D26C0">
        <w:rPr>
          <w:rFonts w:ascii="StoneSerif-Bold" w:hAnsi="StoneSerif-Bold" w:cs="StoneSerif-Bold"/>
          <w:bCs/>
        </w:rPr>
        <w:t xml:space="preserve">Simon Peter answered him, ‘Lord, to whom </w:t>
      </w:r>
      <w:proofErr w:type="gramStart"/>
      <w:r w:rsidRPr="006D26C0">
        <w:rPr>
          <w:rFonts w:ascii="StoneSerif-Bold" w:hAnsi="StoneSerif-Bold" w:cs="StoneSerif-Bold"/>
          <w:bCs/>
        </w:rPr>
        <w:t>can we</w:t>
      </w:r>
      <w:proofErr w:type="gramEnd"/>
      <w:r w:rsidRPr="006D26C0">
        <w:rPr>
          <w:rFonts w:ascii="StoneSerif-Bold" w:hAnsi="StoneSerif-Bold" w:cs="StoneSerif-Bold"/>
          <w:bCs/>
        </w:rPr>
        <w:t xml:space="preserve"> go? You have the words of eternal life. </w:t>
      </w:r>
      <w:r w:rsidRPr="006D26C0">
        <w:rPr>
          <w:rFonts w:ascii="StoneSerif-Bold" w:hAnsi="StoneSerif-Bold" w:cs="StoneSerif-Bold"/>
          <w:bCs/>
          <w:vertAlign w:val="superscript"/>
        </w:rPr>
        <w:t>69</w:t>
      </w:r>
      <w:r w:rsidRPr="006D26C0">
        <w:rPr>
          <w:rFonts w:ascii="StoneSerif-Bold" w:hAnsi="StoneSerif-Bold" w:cs="StoneSerif-Bold"/>
          <w:bCs/>
        </w:rPr>
        <w:t>We have come to believe and know that you are the Holy One of God.’</w:t>
      </w:r>
      <w:hyperlink r:id="rId8" w:history="1">
        <w:r w:rsidRPr="006D26C0">
          <w:rPr>
            <w:rStyle w:val="Hyperlink"/>
            <w:rFonts w:ascii="StoneSerif-Bold" w:hAnsi="StoneSerif-Bold" w:cs="StoneSerif-Bold"/>
            <w:bCs/>
            <w:vertAlign w:val="superscript"/>
          </w:rPr>
          <w:t>*</w:t>
        </w:r>
      </w:hyperlink>
      <w:r w:rsidRPr="006D26C0">
        <w:rPr>
          <w:rFonts w:ascii="StoneSerif-Bold" w:hAnsi="StoneSerif-Bold" w:cs="StoneSerif-Bold"/>
          <w:bCs/>
        </w:rPr>
        <w:t xml:space="preserve"> </w:t>
      </w:r>
    </w:p>
    <w:p w:rsidR="00A41C55" w:rsidRPr="006D26C0" w:rsidRDefault="00A41C55" w:rsidP="00765CD7">
      <w:pPr>
        <w:contextualSpacing/>
        <w:rPr>
          <w:rFonts w:ascii="StoneSerif-Bold" w:hAnsi="StoneSerif-Bold" w:cs="StoneSerif-Bold"/>
          <w:bCs/>
        </w:rPr>
      </w:pPr>
    </w:p>
    <w:p w:rsidR="006D26C0" w:rsidRDefault="006D26C0" w:rsidP="00765CD7">
      <w:pPr>
        <w:contextualSpacing/>
        <w:rPr>
          <w:rFonts w:ascii="StoneSerif-Bold" w:hAnsi="StoneSerif-Bold" w:cs="StoneSerif-Bold"/>
          <w:bCs/>
        </w:rPr>
      </w:pPr>
    </w:p>
    <w:p w:rsidR="006D26C0" w:rsidRDefault="006D26C0" w:rsidP="00765CD7">
      <w:pPr>
        <w:contextualSpacing/>
        <w:rPr>
          <w:rFonts w:ascii="StoneSerif-Bold" w:hAnsi="StoneSerif-Bold" w:cs="StoneSerif-Bold"/>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6D26C0" w:rsidRPr="006D26C0" w:rsidRDefault="006D26C0" w:rsidP="006D26C0">
      <w:pPr>
        <w:contextualSpacing/>
        <w:rPr>
          <w:rFonts w:ascii="StoneSerif-Bold" w:hAnsi="StoneSerif-Bold" w:cs="StoneSerif-Bold"/>
          <w:bCs/>
        </w:rPr>
      </w:pPr>
      <w:r w:rsidRPr="006D26C0">
        <w:rPr>
          <w:rFonts w:ascii="StoneSerif-Bold" w:hAnsi="StoneSerif-Bold" w:cs="StoneSerif-Bold"/>
          <w:bCs/>
        </w:rPr>
        <w:t>God of all mercy,</w:t>
      </w:r>
    </w:p>
    <w:p w:rsidR="006D26C0" w:rsidRPr="006D26C0" w:rsidRDefault="006D26C0" w:rsidP="006D26C0">
      <w:pPr>
        <w:contextualSpacing/>
        <w:rPr>
          <w:rFonts w:ascii="StoneSerif-Bold" w:hAnsi="StoneSerif-Bold" w:cs="StoneSerif-Bold"/>
          <w:bCs/>
        </w:rPr>
      </w:pPr>
      <w:proofErr w:type="gramStart"/>
      <w:r w:rsidRPr="006D26C0">
        <w:rPr>
          <w:rFonts w:ascii="StoneSerif-Bold" w:hAnsi="StoneSerif-Bold" w:cs="StoneSerif-Bold"/>
          <w:bCs/>
        </w:rPr>
        <w:t>in</w:t>
      </w:r>
      <w:proofErr w:type="gramEnd"/>
      <w:r w:rsidRPr="006D26C0">
        <w:rPr>
          <w:rFonts w:ascii="StoneSerif-Bold" w:hAnsi="StoneSerif-Bold" w:cs="StoneSerif-Bold"/>
          <w:bCs/>
        </w:rPr>
        <w:t xml:space="preserve"> this </w:t>
      </w:r>
      <w:proofErr w:type="spellStart"/>
      <w:r w:rsidRPr="006D26C0">
        <w:rPr>
          <w:rFonts w:ascii="StoneSerif-Bold" w:hAnsi="StoneSerif-Bold" w:cs="StoneSerif-Bold"/>
          <w:bCs/>
        </w:rPr>
        <w:t>eucharist</w:t>
      </w:r>
      <w:proofErr w:type="spellEnd"/>
      <w:r w:rsidRPr="006D26C0">
        <w:rPr>
          <w:rFonts w:ascii="StoneSerif-Bold" w:hAnsi="StoneSerif-Bold" w:cs="StoneSerif-Bold"/>
          <w:bCs/>
        </w:rPr>
        <w:t xml:space="preserve"> you have set aside our sins</w:t>
      </w:r>
    </w:p>
    <w:p w:rsidR="006D26C0" w:rsidRPr="006D26C0" w:rsidRDefault="006D26C0" w:rsidP="006D26C0">
      <w:pPr>
        <w:contextualSpacing/>
        <w:rPr>
          <w:rFonts w:ascii="StoneSerif-Bold" w:hAnsi="StoneSerif-Bold" w:cs="StoneSerif-Bold"/>
          <w:bCs/>
        </w:rPr>
      </w:pPr>
      <w:proofErr w:type="gramStart"/>
      <w:r w:rsidRPr="006D26C0">
        <w:rPr>
          <w:rFonts w:ascii="StoneSerif-Bold" w:hAnsi="StoneSerif-Bold" w:cs="StoneSerif-Bold"/>
          <w:bCs/>
        </w:rPr>
        <w:t>and</w:t>
      </w:r>
      <w:proofErr w:type="gramEnd"/>
      <w:r w:rsidRPr="006D26C0">
        <w:rPr>
          <w:rFonts w:ascii="StoneSerif-Bold" w:hAnsi="StoneSerif-Bold" w:cs="StoneSerif-Bold"/>
          <w:bCs/>
        </w:rPr>
        <w:t xml:space="preserve"> given us your healing:</w:t>
      </w:r>
    </w:p>
    <w:p w:rsidR="006D26C0" w:rsidRPr="006D26C0" w:rsidRDefault="006D26C0" w:rsidP="006D26C0">
      <w:pPr>
        <w:contextualSpacing/>
        <w:rPr>
          <w:rFonts w:ascii="StoneSerif-Bold" w:hAnsi="StoneSerif-Bold" w:cs="StoneSerif-Bold"/>
          <w:bCs/>
        </w:rPr>
      </w:pPr>
      <w:proofErr w:type="gramStart"/>
      <w:r w:rsidRPr="006D26C0">
        <w:rPr>
          <w:rFonts w:ascii="StoneSerif-Bold" w:hAnsi="StoneSerif-Bold" w:cs="StoneSerif-Bold"/>
          <w:bCs/>
        </w:rPr>
        <w:t>grant</w:t>
      </w:r>
      <w:proofErr w:type="gramEnd"/>
      <w:r w:rsidRPr="006D26C0">
        <w:rPr>
          <w:rFonts w:ascii="StoneSerif-Bold" w:hAnsi="StoneSerif-Bold" w:cs="StoneSerif-Bold"/>
          <w:bCs/>
        </w:rPr>
        <w:t xml:space="preserve"> that we who are made whole in Christ</w:t>
      </w:r>
    </w:p>
    <w:p w:rsidR="006D26C0" w:rsidRPr="006D26C0" w:rsidRDefault="006D26C0" w:rsidP="006D26C0">
      <w:pPr>
        <w:contextualSpacing/>
        <w:rPr>
          <w:rFonts w:ascii="StoneSerif-Bold" w:hAnsi="StoneSerif-Bold" w:cs="StoneSerif-Bold"/>
          <w:bCs/>
        </w:rPr>
      </w:pPr>
      <w:proofErr w:type="gramStart"/>
      <w:r w:rsidRPr="006D26C0">
        <w:rPr>
          <w:rFonts w:ascii="StoneSerif-Bold" w:hAnsi="StoneSerif-Bold" w:cs="StoneSerif-Bold"/>
          <w:bCs/>
        </w:rPr>
        <w:t>may</w:t>
      </w:r>
      <w:proofErr w:type="gramEnd"/>
      <w:r w:rsidRPr="006D26C0">
        <w:rPr>
          <w:rFonts w:ascii="StoneSerif-Bold" w:hAnsi="StoneSerif-Bold" w:cs="StoneSerif-Bold"/>
          <w:bCs/>
        </w:rPr>
        <w:t xml:space="preserve"> bring that healing to this broken world,</w:t>
      </w:r>
    </w:p>
    <w:p w:rsidR="006D26C0" w:rsidRPr="006D26C0" w:rsidRDefault="006D26C0" w:rsidP="006D26C0">
      <w:pPr>
        <w:contextualSpacing/>
        <w:rPr>
          <w:rFonts w:ascii="StoneSerif-Bold" w:hAnsi="StoneSerif-Bold" w:cs="StoneSerif-Bold"/>
          <w:bCs/>
        </w:rPr>
      </w:pPr>
      <w:proofErr w:type="gramStart"/>
      <w:r w:rsidRPr="006D26C0">
        <w:rPr>
          <w:rFonts w:ascii="StoneSerif-Bold" w:hAnsi="StoneSerif-Bold" w:cs="StoneSerif-Bold"/>
          <w:bCs/>
        </w:rPr>
        <w:t>in</w:t>
      </w:r>
      <w:proofErr w:type="gramEnd"/>
      <w:r w:rsidRPr="006D26C0">
        <w:rPr>
          <w:rFonts w:ascii="StoneSerif-Bold" w:hAnsi="StoneSerif-Bold" w:cs="StoneSerif-Bold"/>
          <w:bCs/>
        </w:rPr>
        <w:t xml:space="preserve"> the name of Jesus Christ our Lord.</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6D26C0" w:rsidRDefault="006D26C0" w:rsidP="003A2D5C">
      <w:pPr>
        <w:contextualSpacing/>
        <w:rPr>
          <w:rFonts w:ascii="StoneSerif-Bold" w:hAnsi="StoneSerif-Bold" w:cs="StoneSerif-Bold"/>
          <w:b/>
          <w:bCs/>
          <w:color w:val="7030A0"/>
        </w:rPr>
      </w:pPr>
    </w:p>
    <w:p w:rsidR="006D26C0" w:rsidRDefault="006D26C0" w:rsidP="003A2D5C">
      <w:pPr>
        <w:contextualSpacing/>
        <w:rPr>
          <w:rFonts w:ascii="StoneSerif-Bold" w:hAnsi="StoneSerif-Bold" w:cs="StoneSerif-Bold"/>
          <w:b/>
          <w:bCs/>
          <w:color w:val="7030A0"/>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3A2D5C" w:rsidRDefault="003A2D5C" w:rsidP="003A2D5C">
      <w:pPr>
        <w:contextualSpacing/>
        <w:rPr>
          <w:rFonts w:ascii="StoneSerif-Bold" w:hAnsi="StoneSerif-Bold" w:cs="StoneSerif-Bold"/>
          <w:bCs/>
        </w:rPr>
      </w:pPr>
      <w:r w:rsidRPr="003A2D5C">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967289" w:rsidRPr="003A2D5C" w:rsidRDefault="00967289"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Forthcoming services:</w:t>
      </w:r>
    </w:p>
    <w:p w:rsidR="00344927" w:rsidRDefault="00344927" w:rsidP="003A2D5C">
      <w:pPr>
        <w:contextualSpacing/>
        <w:rPr>
          <w:rFonts w:ascii="StoneSerif-Bold" w:hAnsi="StoneSerif-Bold" w:cs="StoneSerif-Bold"/>
          <w:bCs/>
        </w:rPr>
      </w:pPr>
      <w:r>
        <w:rPr>
          <w:rFonts w:ascii="StoneSerif-Bold" w:hAnsi="StoneSerif-Bold" w:cs="StoneSerif-Bold"/>
          <w:bCs/>
        </w:rPr>
        <w:t>22</w:t>
      </w:r>
      <w:r w:rsidRPr="00344927">
        <w:rPr>
          <w:rFonts w:ascii="StoneSerif-Bold" w:hAnsi="StoneSerif-Bold" w:cs="StoneSerif-Bold"/>
          <w:bCs/>
          <w:vertAlign w:val="superscript"/>
        </w:rPr>
        <w:t>nd</w:t>
      </w:r>
      <w:r>
        <w:rPr>
          <w:rFonts w:ascii="StoneSerif-Bold" w:hAnsi="StoneSerif-Bold" w:cs="StoneSerif-Bold"/>
          <w:bCs/>
        </w:rPr>
        <w:t xml:space="preserve"> August</w:t>
      </w:r>
      <w:r>
        <w:rPr>
          <w:rFonts w:ascii="StoneSerif-Bold" w:hAnsi="StoneSerif-Bold" w:cs="StoneSerif-Bold"/>
          <w:bCs/>
        </w:rPr>
        <w:tab/>
        <w:t>Trinity 12</w:t>
      </w:r>
    </w:p>
    <w:p w:rsidR="00344927" w:rsidRDefault="006D26C0" w:rsidP="003A2D5C">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3171825</wp:posOffset>
            </wp:positionH>
            <wp:positionV relativeFrom="page">
              <wp:posOffset>7239000</wp:posOffset>
            </wp:positionV>
            <wp:extent cx="3098165" cy="2809240"/>
            <wp:effectExtent l="0" t="0" r="6985" b="0"/>
            <wp:wrapTight wrapText="bothSides">
              <wp:wrapPolygon edited="0">
                <wp:start x="0" y="0"/>
                <wp:lineTo x="0" y="21385"/>
                <wp:lineTo x="21516" y="21385"/>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77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8165" cy="2809240"/>
                    </a:xfrm>
                    <a:prstGeom prst="rect">
                      <a:avLst/>
                    </a:prstGeom>
                  </pic:spPr>
                </pic:pic>
              </a:graphicData>
            </a:graphic>
          </wp:anchor>
        </w:drawing>
      </w:r>
      <w:r w:rsidR="00344927">
        <w:rPr>
          <w:rFonts w:ascii="StoneSerif-Bold" w:hAnsi="StoneSerif-Bold" w:cs="StoneSerif-Bold"/>
          <w:bCs/>
        </w:rPr>
        <w:t>9.30am   Holy Communion at St Mary’s</w:t>
      </w:r>
    </w:p>
    <w:p w:rsidR="00344927" w:rsidRDefault="00344927" w:rsidP="003A2D5C">
      <w:pPr>
        <w:contextualSpacing/>
        <w:rPr>
          <w:rFonts w:ascii="StoneSerif-Bold" w:hAnsi="StoneSerif-Bold" w:cs="StoneSerif-Bold"/>
          <w:bCs/>
        </w:rPr>
      </w:pPr>
      <w:r>
        <w:rPr>
          <w:rFonts w:ascii="StoneSerif-Bold" w:hAnsi="StoneSerif-Bold" w:cs="StoneSerif-Bold"/>
          <w:bCs/>
        </w:rPr>
        <w:t>11.00am Morning Prayer at St Peter’s</w:t>
      </w:r>
    </w:p>
    <w:p w:rsidR="00344927" w:rsidRDefault="00344927" w:rsidP="003A2D5C">
      <w:pPr>
        <w:contextualSpacing/>
        <w:rPr>
          <w:rFonts w:ascii="StoneSerif-Bold" w:hAnsi="StoneSerif-Bold" w:cs="StoneSerif-Bold"/>
          <w:bCs/>
        </w:rPr>
      </w:pPr>
    </w:p>
    <w:p w:rsidR="00344927" w:rsidRDefault="00344927" w:rsidP="003A2D5C">
      <w:pPr>
        <w:contextualSpacing/>
        <w:rPr>
          <w:rFonts w:ascii="StoneSerif-Bold" w:hAnsi="StoneSerif-Bold" w:cs="StoneSerif-Bold"/>
          <w:bCs/>
        </w:rPr>
      </w:pPr>
      <w:r>
        <w:rPr>
          <w:rFonts w:ascii="StoneSerif-Bold" w:hAnsi="StoneSerif-Bold" w:cs="StoneSerif-Bold"/>
          <w:bCs/>
        </w:rPr>
        <w:t>29</w:t>
      </w:r>
      <w:r w:rsidRPr="00344927">
        <w:rPr>
          <w:rFonts w:ascii="StoneSerif-Bold" w:hAnsi="StoneSerif-Bold" w:cs="StoneSerif-Bold"/>
          <w:bCs/>
          <w:vertAlign w:val="superscript"/>
        </w:rPr>
        <w:t>th</w:t>
      </w:r>
      <w:r>
        <w:rPr>
          <w:rFonts w:ascii="StoneSerif-Bold" w:hAnsi="StoneSerif-Bold" w:cs="StoneSerif-Bold"/>
          <w:bCs/>
        </w:rPr>
        <w:t xml:space="preserve"> August</w:t>
      </w:r>
      <w:r>
        <w:rPr>
          <w:rFonts w:ascii="StoneSerif-Bold" w:hAnsi="StoneSerif-Bold" w:cs="StoneSerif-Bold"/>
          <w:bCs/>
        </w:rPr>
        <w:tab/>
        <w:t>Trinity 13</w:t>
      </w:r>
    </w:p>
    <w:p w:rsidR="00344927" w:rsidRDefault="00344927" w:rsidP="003A2D5C">
      <w:pPr>
        <w:contextualSpacing/>
        <w:rPr>
          <w:rFonts w:ascii="StoneSerif-Bold" w:hAnsi="StoneSerif-Bold" w:cs="StoneSerif-Bold"/>
          <w:bCs/>
        </w:rPr>
      </w:pPr>
      <w:proofErr w:type="gramStart"/>
      <w:r>
        <w:rPr>
          <w:rFonts w:ascii="StoneSerif-Bold" w:hAnsi="StoneSerif-Bold" w:cs="StoneSerif-Bold"/>
          <w:bCs/>
        </w:rPr>
        <w:t>10.30am  Benefice</w:t>
      </w:r>
      <w:proofErr w:type="gramEnd"/>
      <w:r>
        <w:rPr>
          <w:rFonts w:ascii="StoneSerif-Bold" w:hAnsi="StoneSerif-Bold" w:cs="StoneSerif-Bold"/>
          <w:bCs/>
        </w:rPr>
        <w:t xml:space="preserve"> Communion at St Mary’s</w:t>
      </w:r>
    </w:p>
    <w:p w:rsidR="006D26C0" w:rsidRDefault="006D26C0" w:rsidP="003A2D5C">
      <w:pPr>
        <w:contextualSpacing/>
        <w:rPr>
          <w:rFonts w:ascii="StoneSerif-Bold" w:hAnsi="StoneSerif-Bold" w:cs="StoneSerif-Bold"/>
          <w:bCs/>
        </w:rPr>
      </w:pPr>
    </w:p>
    <w:p w:rsidR="006D26C0" w:rsidRDefault="006D26C0" w:rsidP="003A2D5C">
      <w:pPr>
        <w:contextualSpacing/>
        <w:rPr>
          <w:rFonts w:ascii="StoneSerif-Bold" w:hAnsi="StoneSerif-Bold" w:cs="StoneSerif-Bold"/>
          <w:bCs/>
        </w:rPr>
      </w:pPr>
    </w:p>
    <w:p w:rsidR="00FF7D42" w:rsidRDefault="00FF7D42" w:rsidP="003A2D5C">
      <w:pPr>
        <w:contextualSpacing/>
        <w:rPr>
          <w:rFonts w:ascii="StoneSerif-Bold" w:hAnsi="StoneSerif-Bold" w:cs="StoneSerif-Bold"/>
          <w:bCs/>
        </w:rPr>
      </w:pPr>
    </w:p>
    <w:p w:rsidR="00F65695" w:rsidRDefault="00F65695" w:rsidP="00967289">
      <w:pPr>
        <w:contextualSpacing/>
        <w:rPr>
          <w:rFonts w:ascii="StoneSerif-Bold" w:hAnsi="StoneSerif-Bold" w:cs="StoneSerif-Bold"/>
          <w:b/>
          <w:bCs/>
          <w:color w:val="7030A0"/>
        </w:rPr>
      </w:pPr>
    </w:p>
    <w:p w:rsidR="00967289" w:rsidRDefault="00967289" w:rsidP="00967289">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Cs/>
        </w:rPr>
      </w:pPr>
    </w:p>
    <w:p w:rsidR="00FF7D42" w:rsidRDefault="00FF7D42" w:rsidP="003A2D5C">
      <w:pPr>
        <w:contextualSpacing/>
        <w:rPr>
          <w:rFonts w:ascii="StoneSerif-Bold" w:hAnsi="StoneSerif-Bold" w:cs="StoneSerif-Bold"/>
          <w:bCs/>
        </w:rPr>
      </w:pPr>
      <w:bookmarkStart w:id="0" w:name="_GoBack"/>
      <w:bookmarkEnd w:id="0"/>
    </w:p>
    <w:sectPr w:rsidR="00FF7D42" w:rsidSect="00850580">
      <w:headerReference w:type="default" r:id="rId10"/>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EE" w:rsidRDefault="001663EE" w:rsidP="00FD7BB3">
      <w:pPr>
        <w:spacing w:after="0" w:line="240" w:lineRule="auto"/>
      </w:pPr>
      <w:r>
        <w:separator/>
      </w:r>
    </w:p>
  </w:endnote>
  <w:endnote w:type="continuationSeparator" w:id="0">
    <w:p w:rsidR="001663EE" w:rsidRDefault="001663EE"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EE" w:rsidRDefault="001663EE" w:rsidP="00FD7BB3">
      <w:pPr>
        <w:spacing w:after="0" w:line="240" w:lineRule="auto"/>
      </w:pPr>
      <w:r>
        <w:separator/>
      </w:r>
    </w:p>
  </w:footnote>
  <w:footnote w:type="continuationSeparator" w:id="0">
    <w:p w:rsidR="001663EE" w:rsidRDefault="001663EE"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6D26C0">
      <w:rPr>
        <w:b/>
        <w:sz w:val="32"/>
        <w:szCs w:val="32"/>
      </w:rPr>
      <w:t xml:space="preserve"> – Sunday 22</w:t>
    </w:r>
    <w:r w:rsidR="006D26C0" w:rsidRPr="006D26C0">
      <w:rPr>
        <w:b/>
        <w:sz w:val="32"/>
        <w:szCs w:val="32"/>
        <w:vertAlign w:val="superscript"/>
      </w:rPr>
      <w:t>nd</w:t>
    </w:r>
    <w:r w:rsidR="006D26C0">
      <w:rPr>
        <w:b/>
        <w:sz w:val="32"/>
        <w:szCs w:val="32"/>
      </w:rPr>
      <w:t xml:space="preserve"> August</w:t>
    </w:r>
  </w:p>
  <w:p w:rsidR="00166ADA" w:rsidRDefault="006D26C0" w:rsidP="00FD7BB3">
    <w:pPr>
      <w:pStyle w:val="Header"/>
      <w:jc w:val="center"/>
      <w:rPr>
        <w:b/>
        <w:sz w:val="32"/>
        <w:szCs w:val="32"/>
      </w:rPr>
    </w:pPr>
    <w:r>
      <w:rPr>
        <w:b/>
        <w:sz w:val="32"/>
        <w:szCs w:val="32"/>
      </w:rPr>
      <w:t>Trinity 12</w:t>
    </w:r>
  </w:p>
  <w:p w:rsidR="00CB5B68" w:rsidRPr="00FD7BB3" w:rsidRDefault="00344927" w:rsidP="00FD7BB3">
    <w:pPr>
      <w:pStyle w:val="Header"/>
      <w:jc w:val="center"/>
      <w:rPr>
        <w:b/>
        <w:sz w:val="32"/>
        <w:szCs w:val="32"/>
      </w:rPr>
    </w:pPr>
    <w:r>
      <w:rPr>
        <w:b/>
        <w:sz w:val="32"/>
        <w:szCs w:val="32"/>
      </w:rPr>
      <w:t xml:space="preserve">Morning Prayer &amp; </w:t>
    </w:r>
    <w:r w:rsidR="002157C6">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20C00"/>
    <w:rsid w:val="000675F0"/>
    <w:rsid w:val="000A79C5"/>
    <w:rsid w:val="000D0A57"/>
    <w:rsid w:val="000E194F"/>
    <w:rsid w:val="000E1B00"/>
    <w:rsid w:val="000F1B9F"/>
    <w:rsid w:val="00105D2D"/>
    <w:rsid w:val="00116156"/>
    <w:rsid w:val="00141D22"/>
    <w:rsid w:val="001611E3"/>
    <w:rsid w:val="001663EE"/>
    <w:rsid w:val="00166ADA"/>
    <w:rsid w:val="00176AC8"/>
    <w:rsid w:val="001807D9"/>
    <w:rsid w:val="00181481"/>
    <w:rsid w:val="00187D4D"/>
    <w:rsid w:val="001C03B3"/>
    <w:rsid w:val="002157C6"/>
    <w:rsid w:val="00233DD0"/>
    <w:rsid w:val="002A32AA"/>
    <w:rsid w:val="002E370C"/>
    <w:rsid w:val="003057A7"/>
    <w:rsid w:val="00306CD6"/>
    <w:rsid w:val="00307D21"/>
    <w:rsid w:val="00344927"/>
    <w:rsid w:val="00344CAE"/>
    <w:rsid w:val="0035693F"/>
    <w:rsid w:val="003821BF"/>
    <w:rsid w:val="00386113"/>
    <w:rsid w:val="00394F61"/>
    <w:rsid w:val="003A2D5C"/>
    <w:rsid w:val="003B0CE6"/>
    <w:rsid w:val="003D715B"/>
    <w:rsid w:val="003E4036"/>
    <w:rsid w:val="003F05BC"/>
    <w:rsid w:val="00410D96"/>
    <w:rsid w:val="00464C68"/>
    <w:rsid w:val="00467850"/>
    <w:rsid w:val="004A72EE"/>
    <w:rsid w:val="004D7321"/>
    <w:rsid w:val="004F2C68"/>
    <w:rsid w:val="005A28A0"/>
    <w:rsid w:val="005A7C5C"/>
    <w:rsid w:val="005B5573"/>
    <w:rsid w:val="005C50B2"/>
    <w:rsid w:val="005D2A6B"/>
    <w:rsid w:val="005D7DB3"/>
    <w:rsid w:val="005F48B8"/>
    <w:rsid w:val="0064663A"/>
    <w:rsid w:val="006A0AB2"/>
    <w:rsid w:val="006A7728"/>
    <w:rsid w:val="006C21CD"/>
    <w:rsid w:val="006D0581"/>
    <w:rsid w:val="006D26C0"/>
    <w:rsid w:val="006F3B24"/>
    <w:rsid w:val="0076077C"/>
    <w:rsid w:val="00761544"/>
    <w:rsid w:val="00765CD7"/>
    <w:rsid w:val="00766430"/>
    <w:rsid w:val="00781F2D"/>
    <w:rsid w:val="007860B1"/>
    <w:rsid w:val="007A3CD4"/>
    <w:rsid w:val="007C5BC3"/>
    <w:rsid w:val="007D6069"/>
    <w:rsid w:val="0084697D"/>
    <w:rsid w:val="00846EDF"/>
    <w:rsid w:val="00850580"/>
    <w:rsid w:val="00854CDF"/>
    <w:rsid w:val="00857AC5"/>
    <w:rsid w:val="00893EC2"/>
    <w:rsid w:val="008A163E"/>
    <w:rsid w:val="00911A5C"/>
    <w:rsid w:val="00946715"/>
    <w:rsid w:val="00967289"/>
    <w:rsid w:val="00976148"/>
    <w:rsid w:val="009847C7"/>
    <w:rsid w:val="009918E9"/>
    <w:rsid w:val="009934C2"/>
    <w:rsid w:val="009B7B4C"/>
    <w:rsid w:val="009C380C"/>
    <w:rsid w:val="009C3CFF"/>
    <w:rsid w:val="009E1B5D"/>
    <w:rsid w:val="009F3C99"/>
    <w:rsid w:val="00A00AC7"/>
    <w:rsid w:val="00A41C55"/>
    <w:rsid w:val="00A4630E"/>
    <w:rsid w:val="00AA4E9C"/>
    <w:rsid w:val="00AC45DF"/>
    <w:rsid w:val="00AD69B1"/>
    <w:rsid w:val="00AF3619"/>
    <w:rsid w:val="00AF3E56"/>
    <w:rsid w:val="00B13448"/>
    <w:rsid w:val="00B149FB"/>
    <w:rsid w:val="00B34896"/>
    <w:rsid w:val="00B503D7"/>
    <w:rsid w:val="00B5133F"/>
    <w:rsid w:val="00BA0501"/>
    <w:rsid w:val="00BA0EC5"/>
    <w:rsid w:val="00BA7D25"/>
    <w:rsid w:val="00BC1738"/>
    <w:rsid w:val="00BD5241"/>
    <w:rsid w:val="00C37A79"/>
    <w:rsid w:val="00C425F4"/>
    <w:rsid w:val="00C723DB"/>
    <w:rsid w:val="00C8198A"/>
    <w:rsid w:val="00C95BC4"/>
    <w:rsid w:val="00CB5B68"/>
    <w:rsid w:val="00CC3B5E"/>
    <w:rsid w:val="00CD560E"/>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B30B7"/>
    <w:rsid w:val="00ED1B49"/>
    <w:rsid w:val="00EF64E5"/>
    <w:rsid w:val="00F20F32"/>
    <w:rsid w:val="00F25813"/>
    <w:rsid w:val="00F65695"/>
    <w:rsid w:val="00F7496E"/>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17927272">
      <w:bodyDiv w:val="1"/>
      <w:marLeft w:val="0"/>
      <w:marRight w:val="0"/>
      <w:marTop w:val="0"/>
      <w:marBottom w:val="0"/>
      <w:divBdr>
        <w:top w:val="none" w:sz="0" w:space="0" w:color="auto"/>
        <w:left w:val="none" w:sz="0" w:space="0" w:color="auto"/>
        <w:bottom w:val="none" w:sz="0" w:space="0" w:color="auto"/>
        <w:right w:val="none" w:sz="0" w:space="0" w:color="auto"/>
      </w:divBdr>
      <w:divsChild>
        <w:div w:id="2049136903">
          <w:marLeft w:val="0"/>
          <w:marRight w:val="0"/>
          <w:marTop w:val="0"/>
          <w:marBottom w:val="0"/>
          <w:divBdr>
            <w:top w:val="none" w:sz="0" w:space="0" w:color="auto"/>
            <w:left w:val="none" w:sz="0" w:space="0" w:color="auto"/>
            <w:bottom w:val="none" w:sz="0" w:space="0" w:color="auto"/>
            <w:right w:val="none" w:sz="0" w:space="0" w:color="auto"/>
          </w:divBdr>
          <w:divsChild>
            <w:div w:id="1587376543">
              <w:marLeft w:val="0"/>
              <w:marRight w:val="0"/>
              <w:marTop w:val="0"/>
              <w:marBottom w:val="0"/>
              <w:divBdr>
                <w:top w:val="none" w:sz="0" w:space="0" w:color="auto"/>
                <w:left w:val="none" w:sz="0" w:space="0" w:color="auto"/>
                <w:bottom w:val="none" w:sz="0" w:space="0" w:color="auto"/>
                <w:right w:val="none" w:sz="0" w:space="0" w:color="auto"/>
              </w:divBdr>
              <w:divsChild>
                <w:div w:id="89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00">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1775754">
      <w:bodyDiv w:val="1"/>
      <w:marLeft w:val="0"/>
      <w:marRight w:val="0"/>
      <w:marTop w:val="0"/>
      <w:marBottom w:val="0"/>
      <w:divBdr>
        <w:top w:val="none" w:sz="0" w:space="0" w:color="auto"/>
        <w:left w:val="none" w:sz="0" w:space="0" w:color="auto"/>
        <w:bottom w:val="none" w:sz="0" w:space="0" w:color="auto"/>
        <w:right w:val="none" w:sz="0" w:space="0" w:color="auto"/>
      </w:divBdr>
      <w:divsChild>
        <w:div w:id="1436100641">
          <w:marLeft w:val="0"/>
          <w:marRight w:val="0"/>
          <w:marTop w:val="0"/>
          <w:marBottom w:val="0"/>
          <w:divBdr>
            <w:top w:val="none" w:sz="0" w:space="0" w:color="auto"/>
            <w:left w:val="none" w:sz="0" w:space="0" w:color="auto"/>
            <w:bottom w:val="none" w:sz="0" w:space="0" w:color="auto"/>
            <w:right w:val="none" w:sz="0" w:space="0" w:color="auto"/>
          </w:divBdr>
          <w:divsChild>
            <w:div w:id="113329099">
              <w:marLeft w:val="0"/>
              <w:marRight w:val="0"/>
              <w:marTop w:val="0"/>
              <w:marBottom w:val="0"/>
              <w:divBdr>
                <w:top w:val="none" w:sz="0" w:space="0" w:color="auto"/>
                <w:left w:val="none" w:sz="0" w:space="0" w:color="auto"/>
                <w:bottom w:val="none" w:sz="0" w:space="0" w:color="auto"/>
                <w:right w:val="none" w:sz="0" w:space="0" w:color="auto"/>
              </w:divBdr>
            </w:div>
          </w:divsChild>
        </w:div>
        <w:div w:id="1338653446">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
            <w:div w:id="567233350">
              <w:marLeft w:val="0"/>
              <w:marRight w:val="0"/>
              <w:marTop w:val="0"/>
              <w:marBottom w:val="0"/>
              <w:divBdr>
                <w:top w:val="none" w:sz="0" w:space="0" w:color="auto"/>
                <w:left w:val="none" w:sz="0" w:space="0" w:color="auto"/>
                <w:bottom w:val="none" w:sz="0" w:space="0" w:color="auto"/>
                <w:right w:val="none" w:sz="0" w:space="0" w:color="auto"/>
              </w:divBdr>
            </w:div>
          </w:divsChild>
        </w:div>
        <w:div w:id="1684286447">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6848080">
      <w:bodyDiv w:val="1"/>
      <w:marLeft w:val="0"/>
      <w:marRight w:val="0"/>
      <w:marTop w:val="0"/>
      <w:marBottom w:val="0"/>
      <w:divBdr>
        <w:top w:val="none" w:sz="0" w:space="0" w:color="auto"/>
        <w:left w:val="none" w:sz="0" w:space="0" w:color="auto"/>
        <w:bottom w:val="none" w:sz="0" w:space="0" w:color="auto"/>
        <w:right w:val="none" w:sz="0" w:space="0" w:color="auto"/>
      </w:divBdr>
      <w:divsChild>
        <w:div w:id="493649385">
          <w:marLeft w:val="0"/>
          <w:marRight w:val="0"/>
          <w:marTop w:val="0"/>
          <w:marBottom w:val="0"/>
          <w:divBdr>
            <w:top w:val="none" w:sz="0" w:space="0" w:color="auto"/>
            <w:left w:val="none" w:sz="0" w:space="0" w:color="auto"/>
            <w:bottom w:val="none" w:sz="0" w:space="0" w:color="auto"/>
            <w:right w:val="none" w:sz="0" w:space="0" w:color="auto"/>
          </w:divBdr>
          <w:divsChild>
            <w:div w:id="34359375">
              <w:marLeft w:val="0"/>
              <w:marRight w:val="0"/>
              <w:marTop w:val="0"/>
              <w:marBottom w:val="0"/>
              <w:divBdr>
                <w:top w:val="none" w:sz="0" w:space="0" w:color="auto"/>
                <w:left w:val="none" w:sz="0" w:space="0" w:color="auto"/>
                <w:bottom w:val="none" w:sz="0" w:space="0" w:color="auto"/>
                <w:right w:val="none" w:sz="0" w:space="0" w:color="auto"/>
              </w:divBdr>
              <w:divsChild>
                <w:div w:id="2066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50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56665606">
      <w:bodyDiv w:val="1"/>
      <w:marLeft w:val="0"/>
      <w:marRight w:val="0"/>
      <w:marTop w:val="0"/>
      <w:marBottom w:val="0"/>
      <w:divBdr>
        <w:top w:val="none" w:sz="0" w:space="0" w:color="auto"/>
        <w:left w:val="none" w:sz="0" w:space="0" w:color="auto"/>
        <w:bottom w:val="none" w:sz="0" w:space="0" w:color="auto"/>
        <w:right w:val="none" w:sz="0" w:space="0" w:color="auto"/>
      </w:divBdr>
      <w:divsChild>
        <w:div w:id="1991445173">
          <w:marLeft w:val="0"/>
          <w:marRight w:val="0"/>
          <w:marTop w:val="0"/>
          <w:marBottom w:val="0"/>
          <w:divBdr>
            <w:top w:val="none" w:sz="0" w:space="0" w:color="auto"/>
            <w:left w:val="none" w:sz="0" w:space="0" w:color="auto"/>
            <w:bottom w:val="none" w:sz="0" w:space="0" w:color="auto"/>
            <w:right w:val="none" w:sz="0" w:space="0" w:color="auto"/>
          </w:divBdr>
          <w:divsChild>
            <w:div w:id="226769457">
              <w:marLeft w:val="0"/>
              <w:marRight w:val="0"/>
              <w:marTop w:val="0"/>
              <w:marBottom w:val="0"/>
              <w:divBdr>
                <w:top w:val="none" w:sz="0" w:space="0" w:color="auto"/>
                <w:left w:val="none" w:sz="0" w:space="0" w:color="auto"/>
                <w:bottom w:val="none" w:sz="0" w:space="0" w:color="auto"/>
                <w:right w:val="none" w:sz="0" w:space="0" w:color="auto"/>
              </w:divBdr>
            </w:div>
          </w:divsChild>
        </w:div>
        <w:div w:id="1605961272">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35916056">
      <w:bodyDiv w:val="1"/>
      <w:marLeft w:val="0"/>
      <w:marRight w:val="0"/>
      <w:marTop w:val="0"/>
      <w:marBottom w:val="0"/>
      <w:divBdr>
        <w:top w:val="none" w:sz="0" w:space="0" w:color="auto"/>
        <w:left w:val="none" w:sz="0" w:space="0" w:color="auto"/>
        <w:bottom w:val="none" w:sz="0" w:space="0" w:color="auto"/>
        <w:right w:val="none" w:sz="0" w:space="0" w:color="auto"/>
      </w:divBdr>
      <w:divsChild>
        <w:div w:id="357003669">
          <w:marLeft w:val="0"/>
          <w:marRight w:val="0"/>
          <w:marTop w:val="0"/>
          <w:marBottom w:val="0"/>
          <w:divBdr>
            <w:top w:val="none" w:sz="0" w:space="0" w:color="auto"/>
            <w:left w:val="none" w:sz="0" w:space="0" w:color="auto"/>
            <w:bottom w:val="none" w:sz="0" w:space="0" w:color="auto"/>
            <w:right w:val="none" w:sz="0" w:space="0" w:color="auto"/>
          </w:divBdr>
          <w:divsChild>
            <w:div w:id="550574899">
              <w:marLeft w:val="0"/>
              <w:marRight w:val="0"/>
              <w:marTop w:val="0"/>
              <w:marBottom w:val="0"/>
              <w:divBdr>
                <w:top w:val="none" w:sz="0" w:space="0" w:color="auto"/>
                <w:left w:val="none" w:sz="0" w:space="0" w:color="auto"/>
                <w:bottom w:val="none" w:sz="0" w:space="0" w:color="auto"/>
                <w:right w:val="none" w:sz="0" w:space="0" w:color="auto"/>
              </w:divBdr>
            </w:div>
          </w:divsChild>
        </w:div>
        <w:div w:id="395978959">
          <w:marLeft w:val="0"/>
          <w:marRight w:val="0"/>
          <w:marTop w:val="0"/>
          <w:marBottom w:val="0"/>
          <w:divBdr>
            <w:top w:val="none" w:sz="0" w:space="0" w:color="auto"/>
            <w:left w:val="none" w:sz="0" w:space="0" w:color="auto"/>
            <w:bottom w:val="none" w:sz="0" w:space="0" w:color="auto"/>
            <w:right w:val="none" w:sz="0" w:space="0" w:color="auto"/>
          </w:divBdr>
          <w:divsChild>
            <w:div w:id="487940645">
              <w:marLeft w:val="0"/>
              <w:marRight w:val="0"/>
              <w:marTop w:val="0"/>
              <w:marBottom w:val="0"/>
              <w:divBdr>
                <w:top w:val="none" w:sz="0" w:space="0" w:color="auto"/>
                <w:left w:val="none" w:sz="0" w:space="0" w:color="auto"/>
                <w:bottom w:val="none" w:sz="0" w:space="0" w:color="auto"/>
                <w:right w:val="none" w:sz="0" w:space="0" w:color="auto"/>
              </w:divBdr>
            </w:div>
            <w:div w:id="1293441124">
              <w:marLeft w:val="0"/>
              <w:marRight w:val="0"/>
              <w:marTop w:val="0"/>
              <w:marBottom w:val="0"/>
              <w:divBdr>
                <w:top w:val="none" w:sz="0" w:space="0" w:color="auto"/>
                <w:left w:val="none" w:sz="0" w:space="0" w:color="auto"/>
                <w:bottom w:val="none" w:sz="0" w:space="0" w:color="auto"/>
                <w:right w:val="none" w:sz="0" w:space="0" w:color="auto"/>
              </w:divBdr>
            </w:div>
          </w:divsChild>
        </w:div>
        <w:div w:id="277222409">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48775034">
      <w:bodyDiv w:val="1"/>
      <w:marLeft w:val="0"/>
      <w:marRight w:val="0"/>
      <w:marTop w:val="0"/>
      <w:marBottom w:val="0"/>
      <w:divBdr>
        <w:top w:val="none" w:sz="0" w:space="0" w:color="auto"/>
        <w:left w:val="none" w:sz="0" w:space="0" w:color="auto"/>
        <w:bottom w:val="none" w:sz="0" w:space="0" w:color="auto"/>
        <w:right w:val="none" w:sz="0" w:space="0" w:color="auto"/>
      </w:divBdr>
      <w:divsChild>
        <w:div w:id="1102653345">
          <w:marLeft w:val="0"/>
          <w:marRight w:val="0"/>
          <w:marTop w:val="0"/>
          <w:marBottom w:val="0"/>
          <w:divBdr>
            <w:top w:val="none" w:sz="0" w:space="0" w:color="auto"/>
            <w:left w:val="none" w:sz="0" w:space="0" w:color="auto"/>
            <w:bottom w:val="none" w:sz="0" w:space="0" w:color="auto"/>
            <w:right w:val="none" w:sz="0" w:space="0" w:color="auto"/>
          </w:divBdr>
          <w:divsChild>
            <w:div w:id="1100684458">
              <w:marLeft w:val="0"/>
              <w:marRight w:val="0"/>
              <w:marTop w:val="0"/>
              <w:marBottom w:val="0"/>
              <w:divBdr>
                <w:top w:val="none" w:sz="0" w:space="0" w:color="auto"/>
                <w:left w:val="none" w:sz="0" w:space="0" w:color="auto"/>
                <w:bottom w:val="none" w:sz="0" w:space="0" w:color="auto"/>
                <w:right w:val="none" w:sz="0" w:space="0" w:color="auto"/>
              </w:divBdr>
              <w:divsChild>
                <w:div w:id="920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145">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4667675">
      <w:bodyDiv w:val="1"/>
      <w:marLeft w:val="0"/>
      <w:marRight w:val="0"/>
      <w:marTop w:val="0"/>
      <w:marBottom w:val="0"/>
      <w:divBdr>
        <w:top w:val="none" w:sz="0" w:space="0" w:color="auto"/>
        <w:left w:val="none" w:sz="0" w:space="0" w:color="auto"/>
        <w:bottom w:val="none" w:sz="0" w:space="0" w:color="auto"/>
        <w:right w:val="none" w:sz="0" w:space="0" w:color="auto"/>
      </w:divBdr>
      <w:divsChild>
        <w:div w:id="1204636464">
          <w:marLeft w:val="0"/>
          <w:marRight w:val="0"/>
          <w:marTop w:val="0"/>
          <w:marBottom w:val="0"/>
          <w:divBdr>
            <w:top w:val="none" w:sz="0" w:space="0" w:color="auto"/>
            <w:left w:val="none" w:sz="0" w:space="0" w:color="auto"/>
            <w:bottom w:val="none" w:sz="0" w:space="0" w:color="auto"/>
            <w:right w:val="none" w:sz="0" w:space="0" w:color="auto"/>
          </w:divBdr>
          <w:divsChild>
            <w:div w:id="1874659213">
              <w:marLeft w:val="0"/>
              <w:marRight w:val="0"/>
              <w:marTop w:val="0"/>
              <w:marBottom w:val="0"/>
              <w:divBdr>
                <w:top w:val="none" w:sz="0" w:space="0" w:color="auto"/>
                <w:left w:val="none" w:sz="0" w:space="0" w:color="auto"/>
                <w:bottom w:val="none" w:sz="0" w:space="0" w:color="auto"/>
                <w:right w:val="none" w:sz="0" w:space="0" w:color="auto"/>
              </w:divBdr>
              <w:divsChild>
                <w:div w:id="760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684">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4069671">
      <w:bodyDiv w:val="1"/>
      <w:marLeft w:val="0"/>
      <w:marRight w:val="0"/>
      <w:marTop w:val="0"/>
      <w:marBottom w:val="0"/>
      <w:divBdr>
        <w:top w:val="none" w:sz="0" w:space="0" w:color="auto"/>
        <w:left w:val="none" w:sz="0" w:space="0" w:color="auto"/>
        <w:bottom w:val="none" w:sz="0" w:space="0" w:color="auto"/>
        <w:right w:val="none" w:sz="0" w:space="0" w:color="auto"/>
      </w:divBdr>
      <w:divsChild>
        <w:div w:id="1605918413">
          <w:marLeft w:val="0"/>
          <w:marRight w:val="0"/>
          <w:marTop w:val="0"/>
          <w:marBottom w:val="0"/>
          <w:divBdr>
            <w:top w:val="none" w:sz="0" w:space="0" w:color="auto"/>
            <w:left w:val="none" w:sz="0" w:space="0" w:color="auto"/>
            <w:bottom w:val="none" w:sz="0" w:space="0" w:color="auto"/>
            <w:right w:val="none" w:sz="0" w:space="0" w:color="auto"/>
          </w:divBdr>
          <w:divsChild>
            <w:div w:id="1753164682">
              <w:marLeft w:val="0"/>
              <w:marRight w:val="0"/>
              <w:marTop w:val="0"/>
              <w:marBottom w:val="0"/>
              <w:divBdr>
                <w:top w:val="none" w:sz="0" w:space="0" w:color="auto"/>
                <w:left w:val="none" w:sz="0" w:space="0" w:color="auto"/>
                <w:bottom w:val="none" w:sz="0" w:space="0" w:color="auto"/>
                <w:right w:val="none" w:sz="0" w:space="0" w:color="auto"/>
              </w:divBdr>
            </w:div>
          </w:divsChild>
        </w:div>
        <w:div w:id="312414034">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2981023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590">
          <w:marLeft w:val="0"/>
          <w:marRight w:val="0"/>
          <w:marTop w:val="0"/>
          <w:marBottom w:val="0"/>
          <w:divBdr>
            <w:top w:val="none" w:sz="0" w:space="0" w:color="auto"/>
            <w:left w:val="none" w:sz="0" w:space="0" w:color="auto"/>
            <w:bottom w:val="none" w:sz="0" w:space="0" w:color="auto"/>
            <w:right w:val="none" w:sz="0" w:space="0" w:color="auto"/>
          </w:divBdr>
          <w:divsChild>
            <w:div w:id="1590038775">
              <w:marLeft w:val="0"/>
              <w:marRight w:val="0"/>
              <w:marTop w:val="0"/>
              <w:marBottom w:val="0"/>
              <w:divBdr>
                <w:top w:val="none" w:sz="0" w:space="0" w:color="auto"/>
                <w:left w:val="none" w:sz="0" w:space="0" w:color="auto"/>
                <w:bottom w:val="none" w:sz="0" w:space="0" w:color="auto"/>
                <w:right w:val="none" w:sz="0" w:space="0" w:color="auto"/>
              </w:divBdr>
              <w:divsChild>
                <w:div w:id="1080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682">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5906861">
      <w:bodyDiv w:val="1"/>
      <w:marLeft w:val="0"/>
      <w:marRight w:val="0"/>
      <w:marTop w:val="0"/>
      <w:marBottom w:val="0"/>
      <w:divBdr>
        <w:top w:val="none" w:sz="0" w:space="0" w:color="auto"/>
        <w:left w:val="none" w:sz="0" w:space="0" w:color="auto"/>
        <w:bottom w:val="none" w:sz="0" w:space="0" w:color="auto"/>
        <w:right w:val="none" w:sz="0" w:space="0" w:color="auto"/>
      </w:divBdr>
      <w:divsChild>
        <w:div w:id="626280950">
          <w:marLeft w:val="0"/>
          <w:marRight w:val="0"/>
          <w:marTop w:val="0"/>
          <w:marBottom w:val="0"/>
          <w:divBdr>
            <w:top w:val="none" w:sz="0" w:space="0" w:color="auto"/>
            <w:left w:val="none" w:sz="0" w:space="0" w:color="auto"/>
            <w:bottom w:val="none" w:sz="0" w:space="0" w:color="auto"/>
            <w:right w:val="none" w:sz="0" w:space="0" w:color="auto"/>
          </w:divBdr>
          <w:divsChild>
            <w:div w:id="1012342500">
              <w:marLeft w:val="0"/>
              <w:marRight w:val="0"/>
              <w:marTop w:val="0"/>
              <w:marBottom w:val="0"/>
              <w:divBdr>
                <w:top w:val="none" w:sz="0" w:space="0" w:color="auto"/>
                <w:left w:val="none" w:sz="0" w:space="0" w:color="auto"/>
                <w:bottom w:val="none" w:sz="0" w:space="0" w:color="auto"/>
                <w:right w:val="none" w:sz="0" w:space="0" w:color="auto"/>
              </w:divBdr>
              <w:divsChild>
                <w:div w:id="1490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347">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2</cp:revision>
  <cp:lastPrinted>2021-07-05T18:13:00Z</cp:lastPrinted>
  <dcterms:created xsi:type="dcterms:W3CDTF">2021-08-16T13:19:00Z</dcterms:created>
  <dcterms:modified xsi:type="dcterms:W3CDTF">2021-08-16T13:19:00Z</dcterms:modified>
</cp:coreProperties>
</file>